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山亭区“富民生产贷”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发放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经山亭区乡村振兴局、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农业银行枣庄山亭支行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、店子镇扶贫办认定，现将拟发放的富民生产贷予以公示，公示期为10天（2021年12月26日至2022年1月4日）。如对公示事项有异议，请在公示期内提出意见。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监督电话：8812586         12317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通讯地址：山亭区农业农村局六楼（府前路）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"mailto:stqshhyz@163.com"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stqshhyz@163.com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富民生产贷发放公示名单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山亭区乡村振兴局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2021年12月26日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富民生产贷发放公示名单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经营主体名称：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山东莺歌食品有限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公司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经营地址：店子镇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拟申请贷款额度：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300万元</w:t>
      </w:r>
    </w:p>
    <w:tbl>
      <w:tblPr>
        <w:tblStyle w:val="3"/>
        <w:tblW w:w="9333" w:type="dxa"/>
        <w:tblInd w:w="-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291"/>
        <w:gridCol w:w="2667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镇街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帮扶方式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帮扶标准（元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杨守荣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刘忠存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刘开意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刘志强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顾克富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朱述启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侯钦云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朱先超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孙咸娥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孙士花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秦佑花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杨智莲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郑洪富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张俊信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杨守忠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陈传景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孙成花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陈东湖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张西英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王彦哲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李传兰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孙士秋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刘夫花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王延伦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赵承伟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黄士雪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侯贺坤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陈兰英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赵承华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刘传运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刘清湖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杨士平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侯成元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侯成合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侯志霞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侯绍龙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吕传祥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罗宗生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罗克华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孙成德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张士祯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刘开军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孙士立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孙丁氏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孙传义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姚计亮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顾士兰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姚树委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黄士连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姚兴和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姚付玉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童德国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王连芝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姚允同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闫吉华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姚树木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陈陆虎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吴树强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刘汝元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EE36A0"/>
    <w:rsid w:val="1CFE5FBD"/>
    <w:rsid w:val="1EBF38BA"/>
    <w:rsid w:val="2CB82F40"/>
    <w:rsid w:val="3BF51D4B"/>
    <w:rsid w:val="42F31140"/>
    <w:rsid w:val="53103AE9"/>
    <w:rsid w:val="55520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2020-04-27T08:58:00Z</dcterms:created>
  <dc:creator>Administrator</dc:creator>
  <cp:lastModifiedBy>查余饭后</cp:lastModifiedBy>
  <cp:lastPrinted>2022-01-20T06:44:41Z</cp:lastPrinted>
  <dcterms:modified xsi:type="dcterms:W3CDTF">2022-01-20T06:44:57Z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