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山亭区202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年教育事业发展统计公告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年，山亭区共有幼儿园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所，义务教育阶段学校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所，其中小学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所（不含教学点）、普通初中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所（其中一贯制学校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所），普通高中1所，中等职业学校1所，特殊教育学校1所。幼儿园在园幼儿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11537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人，小学教育在校生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33549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人，初中教育在校生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16591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人，普通高中教育在校生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4742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人，中等职业学校在校生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人，特殊教育学校在校生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【学前教育】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年，全区学前教育快速发展，办园条件持续改善，主要办学条件指标均有较大幅度提高。全区幼儿园占地面积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28.2873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室外游戏场地面积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9.3220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平方米，绿化用地面积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6.3155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平方米，校舍建筑面积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12.7878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平方米，教学及辅助用房面积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9.6057万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平方米。共有幼儿园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所，教学班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个，入园幼儿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3629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人，在园幼儿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11537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人。全区共有幼儿园教职工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1256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人，其中专任教师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【义务教育】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年，全区义务教育办学规模稳步增长，大班额全面破解，教师队伍建设持续加强，办学条件进一步改善。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发展规模与普及水平：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全区共有义务教育阶段学校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所(不含教学点)，其中小学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所（不含教学点）、普通初中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所（其中一贯制学校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所）；全区共有义务教育在校生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50140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33549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16591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人。小学校均规模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人，平均班额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人；初中校均规模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829.6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人，平均班额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教师队伍建设：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全区义务教育阶段学校共有教职工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4339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全区义务教育阶段学校共有专任教师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3971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1396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人。小学教育生师比为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13.03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，专任教师学历合格率为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，专科及以上学历所占比例为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98.06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初中教育生师比为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专任教师学历合格率为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，本科及以上学历所占比例为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95.63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进城务工随迁子女和农村留守儿童：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全区义务教育阶段在校生中，共有进城务工人员随迁子女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人。义务教育阶段在校生中，进城务工人员随迁子女所占比例为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。全区义务教育阶段在校生中，共有农村留守儿童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5156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人，其中小学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3493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人，初中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人。义务教育阶段在校生中，农村留守儿童所占比例为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10.28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办学条件：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全区小学和普通初中（含一贯制学校）学校占地分别为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105.8071万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87.5817万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平方米，校舍建筑面积分别为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35.4486万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39.6932万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平方米，图书分别为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112.9889万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册和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53.6253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册，教学仪器设备值分别为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3434.66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2519.21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【特殊教育】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年，全区特殊教育稳步发展。共有独立设置的特殊教育学校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所。共招收特殊教育学生(含随班就读、送教上门）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人，在校生(含随班就读、送教上门）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人。其中独立设置特殊教育学校招收特殊教育学生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人，分别占特殊教育招生总数和在校生总数的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53.03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48.4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。独立设置特殊教育学校共有教职工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人，其中专任教师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人，接受过特教专业培训的专任教师占总数的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65.22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【高中阶段教育】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年，全区高中阶段教育平稳发展，发展规模保持基本稳定，教师队伍素质和办学条件持续提升。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发展规模和结构：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全区高中阶段教育学校共有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所，其中普通高中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所，中等职业学校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所；全区高中阶段教育共招生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2789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人，其中普通高中招生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1798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人，中等职业学校招生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人；高中阶段教育共有在校生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6419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人，其中普通高中在校生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4742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人，中等职业学校在校生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1677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教师队伍建设：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全区普通高中共有教职工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人，生师比为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12.48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，专任教师学历合格率为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，具有研究生学历的比例为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。全区中等职业学校共有教职工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人，其中专任教师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人，生师比为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28.42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，专任教师学历合格率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，具有研究生学历的比例为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，专任教师中“双师型”教师所占比例为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11.86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办学条件：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全区普通高中学校占地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15.318万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平方米，校舍建筑面积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8.4799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平方米，图书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6.4537万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册,教学仪器设备值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898万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元。中等职业学校占地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10.0321万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平方米，校舍建筑面积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5.5176万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平方米，教学仪器设备值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996.81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HeytTC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Hlz0jwMH46RSGRuacIIOw2ma8rqppVKe/A8z11Pv9H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R3srUwgEAAI4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12F7"/>
    <w:rsid w:val="17920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1435</Words>
  <Characters>1775</Characters>
  <Lines>12</Lines>
  <Paragraphs>3</Paragraphs>
  <TotalTime>73</TotalTime>
  <ScaleCrop>false</ScaleCrop>
  <LinksUpToDate>false</LinksUpToDate>
  <CharactersWithSpaces>1775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2017-12-21T08:58:00Z</dcterms:created>
  <dc:creator>dell</dc:creator>
  <cp:lastModifiedBy>一木航</cp:lastModifiedBy>
  <cp:lastPrinted>2022-07-12T16:28:00Z</cp:lastPrinted>
  <dcterms:modified xsi:type="dcterms:W3CDTF">2022-11-29T03:52:09Z</dcterms:modified>
  <dc:title>                  2013年山东省教育事业发展统计公报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105B492DEC164C54A90B275D30DA410B</vt:lpwstr>
  </property>
</Properties>
</file>