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0"/>
          <w:szCs w:val="22"/>
          <w:lang w:val="en-US" w:eastAsia="zh-CN"/>
        </w:rPr>
      </w:pPr>
      <w:bookmarkStart w:id="0" w:name="_GoBack"/>
      <w:r>
        <w:rPr>
          <w:rFonts w:hint="eastAsia"/>
          <w:sz w:val="40"/>
          <w:szCs w:val="22"/>
          <w:lang w:val="en-US" w:eastAsia="zh-CN"/>
        </w:rPr>
        <w:t>2021年1-6月山亭区社会保险基金收支情况</w:t>
      </w:r>
    </w:p>
    <w:bookmarkEnd w:id="0"/>
    <w:p>
      <w:pPr>
        <w:pStyle w:val="2"/>
        <w:bidi w:val="0"/>
        <w:ind w:left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山亭区2021年1-6月社会保险中心企业基本养老保险费收入10281万元，基本养老金待遇支出11016万元。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B5FC5"/>
    <w:rsid w:val="38444E83"/>
    <w:rsid w:val="4A417CBD"/>
    <w:rsid w:val="5C425113"/>
    <w:rsid w:val="799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2021-07-26T10:19:00Z</dcterms:created>
  <dc:creator>Administrator</dc:creator>
  <cp:lastModifiedBy>user</cp:lastModifiedBy>
  <cp:lastPrinted>2021-07-26T10:22:00Z</cp:lastPrinted>
  <dcterms:modified xsi:type="dcterms:W3CDTF">2021-07-26T11:45:22Z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AA15C7DC28AB41D0A8CE337B4977D95F</vt:lpwstr>
  </property>
</Properties>
</file>