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bookmarkStart w:id="0" w:name="_GoBack"/>
      <w:r>
        <w:rPr>
          <w:rFonts w:hint="eastAsia"/>
          <w:sz w:val="32"/>
          <w:szCs w:val="32"/>
        </w:rPr>
        <w:t>8.【简明问答】灵活就业人员如何办理参保缴费？</w:t>
      </w:r>
    </w:p>
    <w:bookmarkEnd w:id="0"/>
    <w:p>
      <w:pPr>
        <w:ind w:firstLine="700" w:firstLineChars="250"/>
        <w:rPr>
          <w:rFonts w:hint="eastAsia"/>
          <w:sz w:val="28"/>
          <w:szCs w:val="28"/>
        </w:rPr>
      </w:pPr>
      <w:r>
        <w:rPr>
          <w:rFonts w:hint="eastAsia"/>
          <w:sz w:val="28"/>
          <w:szCs w:val="28"/>
        </w:rPr>
        <w:t>答：灵活就业人员自愿申请参保缴费，未达到法定退休年龄的灵活就业人员可在户籍地或就业地办理灵活就业人员参保登记，可采取线上或线下两种方式办理。其中在网上办理参保登记的，需经过实名认证并选择户籍地或就业地；在社保经办机构柜台办理参保登记的，需持本人身份证办理，也可委托办理（受托人持本人身份证原件和委托人身份证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6D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2021-08-06T00:46:33Z</dcterms:created>
  <dc:creator>Administrator</dc:creator>
  <cp:lastModifiedBy>Administrator</cp:lastModifiedBy>
  <dcterms:modified xsi:type="dcterms:W3CDTF">2021-08-06T00:46:42Z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8F7F1A9EBEDF42C18DB9CA6A0B3BA2AA</vt:lpwstr>
  </property>
</Properties>
</file>