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【简明问答】养老保险中断缴费能领养老保险待遇吗？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《社会保险法》第十六条规定：“参加基本养老保险的个人，达到法定退休年龄时累计缴费满十五年的，按月领取基本养老金。”因此，对于参加基本养老保险的个人，达到法定退休年龄前，不论缴费有多少次中断，只要累加起来的缴费年限超过 15 年，都可以按规定办理退休手续，领取基本养老金。</w:t>
      </w:r>
    </w:p>
    <w:p>
      <w:r>
        <w:rPr>
          <w:rFonts w:hint="eastAsia"/>
          <w:sz w:val="28"/>
          <w:szCs w:val="28"/>
        </w:rPr>
        <w:t>需要说明的是，参保人员的基本养老金水平与缴费年限和缴费水平直接挂钩，多缴多得，长缴多得，也就是说在同等条件下，缴费年限越长，养老金水平越高。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826ED"/>
    <w:rsid w:val="F5EFE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2021-08-06T08:48:00Z</dcterms:created>
  <dc:creator>Administrator</dc:creator>
  <cp:lastModifiedBy>user</cp:lastModifiedBy>
  <dcterms:modified xsi:type="dcterms:W3CDTF">2021-08-06T10:36:26Z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B7760E13C92D4B49A5A57F3F3DFC48D4</vt:lpwstr>
  </property>
</Properties>
</file>