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shd w:val="clear" w:color="auto" w:fill="FFFFFF"/>
        <w:tblLayout w:type="autofit"/>
        <w:tblCellMar>
          <w:top w:w="0" w:type="dxa"/>
          <w:left w:w="0" w:type="dxa"/>
          <w:bottom w:w="0" w:type="dxa"/>
          <w:right w:w="0" w:type="dxa"/>
        </w:tblCellMar>
      </w:tblPr>
      <w:tblGrid>
        <w:gridCol w:w="8504"/>
      </w:tblGrid>
      <w:tr>
        <w:tblPrEx>
          <w:shd w:val="clear" w:color="auto" w:fill="FFFFFF"/>
          <w:tblCellMar>
            <w:top w:w="0" w:type="dxa"/>
            <w:left w:w="0" w:type="dxa"/>
            <w:bottom w:w="0" w:type="dxa"/>
            <w:right w:w="0" w:type="dxa"/>
          </w:tblCellMar>
        </w:tblPrEx>
        <w:trPr>
          <w:jc w:val="center"/>
        </w:trPr>
        <w:tc>
          <w:tcPr>
            <w:tcW w:w="0" w:type="auto"/>
            <w:tcBorders>
              <w:top w:val="nil"/>
              <w:left w:val="nil"/>
              <w:bottom w:val="nil"/>
              <w:right w:val="nil"/>
            </w:tcBorders>
            <w:shd w:val="clear" w:color="auto" w:fill="auto"/>
            <w:vAlign w:val="center"/>
          </w:tcPr>
          <w:p>
            <w:pPr>
              <w:adjustRightInd/>
              <w:snapToGrid/>
              <w:spacing w:after="0" w:line="560" w:lineRule="exact"/>
              <w:ind w:firstLine="440" w:firstLineChars="100"/>
              <w:jc w:val="both"/>
              <w:rPr>
                <w:rFonts w:ascii="方正大标宋_GBK" w:hAnsi="仿宋" w:eastAsia="方正大标宋_GBK" w:cs="宋体"/>
                <w:bCs/>
                <w:color w:val="auto"/>
                <w:sz w:val="44"/>
                <w:szCs w:val="44"/>
              </w:rPr>
            </w:pPr>
            <w:bookmarkStart w:id="0" w:name="_GoBack"/>
            <w:bookmarkEnd w:id="0"/>
            <w:r>
              <w:rPr>
                <w:rFonts w:hint="eastAsia" w:ascii="方正小标宋简体" w:hAnsi="方正小标宋简体" w:eastAsia="方正小标宋简体" w:cs="方正小标宋简体"/>
                <w:bCs/>
                <w:color w:val="auto"/>
                <w:sz w:val="44"/>
                <w:szCs w:val="44"/>
                <w:lang w:val="en-US" w:eastAsia="zh-CN"/>
              </w:rPr>
              <w:t>山亭</w:t>
            </w:r>
            <w:r>
              <w:rPr>
                <w:rFonts w:hint="eastAsia" w:ascii="方正小标宋简体" w:hAnsi="方正小标宋简体" w:eastAsia="方正小标宋简体" w:cs="方正小标宋简体"/>
                <w:bCs/>
                <w:color w:val="auto"/>
                <w:sz w:val="44"/>
                <w:szCs w:val="44"/>
              </w:rPr>
              <w:t>区应急管理局突发事件应急救援预案</w:t>
            </w:r>
          </w:p>
          <w:p>
            <w:pPr>
              <w:adjustRightInd/>
              <w:snapToGrid/>
              <w:spacing w:after="0" w:line="560" w:lineRule="exact"/>
              <w:jc w:val="both"/>
              <w:rPr>
                <w:rFonts w:ascii="方正大标宋_GBK" w:hAnsi="仿宋" w:eastAsia="方正大标宋_GBK" w:cs="宋体"/>
                <w:bCs/>
                <w:color w:val="auto"/>
                <w:sz w:val="44"/>
                <w:szCs w:val="44"/>
              </w:rPr>
            </w:pPr>
          </w:p>
          <w:p>
            <w:pPr>
              <w:adjustRightInd/>
              <w:snapToGrid/>
              <w:spacing w:after="0" w:line="560" w:lineRule="exact"/>
              <w:ind w:left="-1560" w:leftChars="-709" w:right="-1701" w:rightChars="-773" w:firstLine="2205"/>
              <w:jc w:val="both"/>
              <w:rPr>
                <w:rFonts w:ascii="黑体" w:hAnsi="黑体" w:eastAsia="黑体" w:cs="宋体"/>
                <w:color w:val="auto"/>
                <w:sz w:val="32"/>
                <w:szCs w:val="32"/>
              </w:rPr>
            </w:pPr>
            <w:r>
              <w:rPr>
                <w:rFonts w:hint="eastAsia" w:ascii="黑体" w:hAnsi="黑体" w:eastAsia="黑体" w:cs="宋体"/>
                <w:bCs/>
                <w:color w:val="auto"/>
                <w:sz w:val="32"/>
                <w:szCs w:val="32"/>
              </w:rPr>
              <w:t>1</w:t>
            </w:r>
            <w:r>
              <w:rPr>
                <w:rFonts w:hint="eastAsia" w:ascii="宋体" w:hAnsi="宋体" w:eastAsia="黑体" w:cs="宋体"/>
                <w:bCs/>
                <w:color w:val="auto"/>
                <w:sz w:val="32"/>
                <w:szCs w:val="32"/>
              </w:rPr>
              <w:t> </w:t>
            </w:r>
            <w:r>
              <w:rPr>
                <w:rFonts w:hint="eastAsia" w:ascii="黑体" w:hAnsi="黑体" w:eastAsia="黑体" w:cs="宋体"/>
                <w:bCs/>
                <w:color w:val="auto"/>
                <w:sz w:val="32"/>
                <w:szCs w:val="32"/>
              </w:rPr>
              <w:t>总则</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1.1编制目的</w:t>
            </w:r>
          </w:p>
          <w:p>
            <w:pPr>
              <w:adjustRightInd/>
              <w:snapToGrid/>
              <w:spacing w:after="0" w:line="560" w:lineRule="exact"/>
              <w:ind w:firstLine="630"/>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为进一步增强处置全区自然灾害和生产安全事故（以下简称突发事件）的能力，规范应急管理和应急响应程序，建立统一领导、分级负责、反应快捷、功能齐全、协调有力、运转高效的应急管理机制，及时有效地开展事故应急救援工作，最大限度地减少人员伤亡和财产损失，特制定本预案。</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1.2工作原则</w:t>
            </w:r>
          </w:p>
          <w:p>
            <w:pPr>
              <w:adjustRightInd/>
              <w:snapToGrid/>
              <w:spacing w:after="0" w:line="560" w:lineRule="exact"/>
              <w:ind w:firstLine="585"/>
              <w:jc w:val="both"/>
              <w:rPr>
                <w:rFonts w:ascii="仿宋_GB2312" w:hAnsi="微软雅黑" w:eastAsia="仿宋_GB2312" w:cs="宋体"/>
                <w:color w:val="auto"/>
                <w:sz w:val="32"/>
                <w:szCs w:val="32"/>
              </w:rPr>
            </w:pPr>
            <w:r>
              <w:rPr>
                <w:rFonts w:hint="eastAsia" w:ascii="仿宋_GB2312" w:hAnsi="仿宋" w:eastAsia="仿宋_GB2312" w:cs="宋体"/>
                <w:color w:val="auto"/>
                <w:spacing w:val="-15"/>
                <w:sz w:val="32"/>
                <w:szCs w:val="32"/>
              </w:rPr>
              <w:t>在区委、区政府的统一领导下，区应急管理局负责指导协调全区</w:t>
            </w:r>
            <w:r>
              <w:rPr>
                <w:rFonts w:hint="eastAsia" w:ascii="仿宋_GB2312" w:hAnsi="仿宋" w:eastAsia="仿宋_GB2312" w:cs="宋体"/>
                <w:color w:val="auto"/>
                <w:sz w:val="32"/>
                <w:szCs w:val="32"/>
              </w:rPr>
              <w:t>自然灾害和生产安全事故应急救援工作，具体负责实施非煤矿山、烟花爆竹、危险化学品、自然灾害、森林火灾、破坏性地震、防汛抗旱</w:t>
            </w:r>
            <w:r>
              <w:rPr>
                <w:rFonts w:hint="eastAsia" w:ascii="仿宋_GB2312" w:hAnsi="仿宋" w:eastAsia="仿宋_GB2312" w:cs="宋体"/>
                <w:color w:val="auto"/>
                <w:sz w:val="32"/>
                <w:szCs w:val="32"/>
                <w:shd w:val="clear"/>
                <w:lang w:val="en-US" w:eastAsia="zh-CN"/>
              </w:rPr>
              <w:t>防</w:t>
            </w:r>
            <w:r>
              <w:rPr>
                <w:rFonts w:hint="eastAsia" w:ascii="仿宋_GB2312" w:hAnsi="仿宋" w:eastAsia="仿宋_GB2312" w:cs="宋体"/>
                <w:color w:val="auto"/>
                <w:sz w:val="32"/>
                <w:szCs w:val="32"/>
              </w:rPr>
              <w:t>台风等行业领域突发事件的应急救援工作。</w:t>
            </w:r>
          </w:p>
          <w:p>
            <w:pPr>
              <w:adjustRightInd/>
              <w:snapToGrid/>
              <w:spacing w:after="0" w:line="560" w:lineRule="exact"/>
              <w:ind w:firstLine="630"/>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按照统一规划、分类指导、分级负责、动态管理的原则，始终把保障人民群众的生命财产安全放在首位，切实加强应急救援人员和事故影响人员的安全防护，最大限度地减少突发事件造成的人员伤亡和财产损失。</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1.3编制依据</w:t>
            </w:r>
          </w:p>
          <w:p>
            <w:pPr>
              <w:adjustRightInd/>
              <w:snapToGrid/>
              <w:spacing w:after="0" w:line="560" w:lineRule="exact"/>
              <w:ind w:firstLine="64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依据《中华人民共和国突发事件应对法》《中华人民共和国安全生产法》</w:t>
            </w:r>
            <w:r>
              <w:rPr>
                <w:rFonts w:hint="eastAsia" w:ascii="仿宋_GB2312" w:hAnsi="仿宋" w:eastAsia="仿宋_GB2312" w:cs="宋体"/>
                <w:color w:val="auto"/>
                <w:spacing w:val="-15"/>
                <w:sz w:val="32"/>
                <w:szCs w:val="32"/>
              </w:rPr>
              <w:t>《生产安全事故报告和调查处理条例》《生产安全事故应急条例》</w:t>
            </w:r>
            <w:r>
              <w:rPr>
                <w:rFonts w:hint="eastAsia" w:ascii="仿宋_GB2312" w:hAnsi="仿宋" w:eastAsia="仿宋_GB2312" w:cs="宋体"/>
                <w:color w:val="auto"/>
                <w:sz w:val="32"/>
                <w:szCs w:val="32"/>
              </w:rPr>
              <w:t>《山东省突发事件应对条例》《山东省安全生产条例》《山东省生产安全事故应急办法》《山东省生产安全事故报告和调查处理办法》《</w:t>
            </w:r>
            <w:r>
              <w:rPr>
                <w:rFonts w:hint="eastAsia" w:ascii="仿宋_GB2312" w:hAnsi="仿宋" w:eastAsia="仿宋_GB2312" w:cs="宋体"/>
                <w:color w:val="auto"/>
                <w:sz w:val="32"/>
                <w:szCs w:val="32"/>
                <w:lang w:val="en-US" w:eastAsia="zh-CN"/>
              </w:rPr>
              <w:t>山亭</w:t>
            </w:r>
            <w:r>
              <w:rPr>
                <w:rFonts w:hint="eastAsia" w:ascii="仿宋_GB2312" w:hAnsi="仿宋" w:eastAsia="仿宋_GB2312" w:cs="宋体"/>
                <w:color w:val="auto"/>
                <w:sz w:val="32"/>
                <w:szCs w:val="32"/>
              </w:rPr>
              <w:t>区突发事件总体应急预案》及</w:t>
            </w:r>
            <w:r>
              <w:rPr>
                <w:rFonts w:hint="eastAsia" w:ascii="仿宋_GB2312" w:hAnsi="仿宋" w:eastAsia="仿宋_GB2312" w:cs="宋体"/>
                <w:color w:val="auto"/>
                <w:sz w:val="32"/>
                <w:szCs w:val="32"/>
                <w:lang w:val="en-US" w:eastAsia="zh-CN"/>
              </w:rPr>
              <w:t>山亭</w:t>
            </w:r>
            <w:r>
              <w:rPr>
                <w:rFonts w:hint="eastAsia" w:ascii="仿宋_GB2312" w:hAnsi="仿宋" w:eastAsia="仿宋_GB2312" w:cs="宋体"/>
                <w:color w:val="auto"/>
                <w:sz w:val="32"/>
                <w:szCs w:val="32"/>
              </w:rPr>
              <w:t>区人民政府相关专项应急预案等法律、法规、规章和有关应急预案，结合我局实际制定本预案。</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1.4适用范围</w:t>
            </w:r>
          </w:p>
          <w:p>
            <w:pPr>
              <w:adjustRightInd/>
              <w:snapToGrid/>
              <w:spacing w:after="0" w:line="560" w:lineRule="exact"/>
              <w:ind w:firstLine="630"/>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1.4.1发生在我区行政区域内一般及以上自然灾害和生产安全事故。</w:t>
            </w:r>
          </w:p>
          <w:p>
            <w:pPr>
              <w:adjustRightInd/>
              <w:snapToGrid/>
              <w:spacing w:after="0" w:line="560" w:lineRule="exact"/>
              <w:ind w:firstLine="630"/>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1.4.2需要区应急局参与处置的其他生产安全事故。</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1.5预案体系</w:t>
            </w:r>
          </w:p>
          <w:p>
            <w:pPr>
              <w:adjustRightInd/>
              <w:snapToGrid/>
              <w:spacing w:after="0" w:line="560" w:lineRule="exact"/>
              <w:ind w:firstLine="630"/>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本预案上与《</w:t>
            </w:r>
            <w:r>
              <w:rPr>
                <w:rFonts w:hint="eastAsia" w:ascii="仿宋_GB2312" w:hAnsi="仿宋" w:eastAsia="仿宋_GB2312" w:cs="宋体"/>
                <w:color w:val="auto"/>
                <w:sz w:val="32"/>
                <w:szCs w:val="32"/>
                <w:lang w:val="en-US" w:eastAsia="zh-CN"/>
              </w:rPr>
              <w:t>山亭</w:t>
            </w:r>
            <w:r>
              <w:rPr>
                <w:rFonts w:hint="eastAsia" w:ascii="仿宋_GB2312" w:hAnsi="仿宋" w:eastAsia="仿宋_GB2312" w:cs="宋体"/>
                <w:color w:val="auto"/>
                <w:sz w:val="32"/>
                <w:szCs w:val="32"/>
              </w:rPr>
              <w:t>区突发事件总体应急预案》以及破坏性地震、防汛抗旱</w:t>
            </w:r>
            <w:r>
              <w:rPr>
                <w:rFonts w:hint="eastAsia" w:ascii="仿宋_GB2312" w:hAnsi="仿宋" w:eastAsia="仿宋_GB2312" w:cs="宋体"/>
                <w:color w:val="auto"/>
                <w:sz w:val="32"/>
                <w:szCs w:val="32"/>
                <w:lang w:val="en-US" w:eastAsia="zh-CN"/>
              </w:rPr>
              <w:t>防</w:t>
            </w:r>
            <w:r>
              <w:rPr>
                <w:rFonts w:hint="eastAsia" w:ascii="仿宋_GB2312" w:hAnsi="仿宋" w:eastAsia="仿宋_GB2312" w:cs="宋体"/>
                <w:color w:val="auto"/>
                <w:sz w:val="32"/>
                <w:szCs w:val="32"/>
              </w:rPr>
              <w:t>台风、森林防</w:t>
            </w:r>
            <w:r>
              <w:rPr>
                <w:rFonts w:hint="eastAsia" w:ascii="仿宋_GB2312" w:hAnsi="仿宋" w:eastAsia="仿宋_GB2312" w:cs="宋体"/>
                <w:color w:val="auto"/>
                <w:sz w:val="32"/>
                <w:szCs w:val="32"/>
                <w:lang w:val="en-US" w:eastAsia="zh-CN"/>
              </w:rPr>
              <w:t>灭</w:t>
            </w:r>
            <w:r>
              <w:rPr>
                <w:rFonts w:hint="eastAsia" w:ascii="仿宋_GB2312" w:hAnsi="仿宋" w:eastAsia="仿宋_GB2312" w:cs="宋体"/>
                <w:color w:val="auto"/>
                <w:sz w:val="32"/>
                <w:szCs w:val="32"/>
              </w:rPr>
              <w:t>火、非煤矿山、烟花爆竹、危险化学品和自然灾害等专项预案相衔接，下与各企事业单位预案相衔接。</w:t>
            </w:r>
          </w:p>
          <w:p>
            <w:pPr>
              <w:adjustRightInd/>
              <w:snapToGrid/>
              <w:spacing w:after="0" w:line="560" w:lineRule="exact"/>
              <w:ind w:left="-1560" w:leftChars="-709" w:right="-1701" w:rightChars="-773" w:firstLine="2205"/>
              <w:jc w:val="both"/>
              <w:rPr>
                <w:rFonts w:ascii="黑体" w:hAnsi="黑体" w:eastAsia="黑体" w:cs="宋体"/>
                <w:bCs/>
                <w:color w:val="auto"/>
                <w:sz w:val="32"/>
                <w:szCs w:val="32"/>
              </w:rPr>
            </w:pPr>
            <w:r>
              <w:rPr>
                <w:rFonts w:hint="eastAsia" w:ascii="黑体" w:hAnsi="黑体" w:eastAsia="黑体" w:cs="宋体"/>
                <w:bCs/>
                <w:color w:val="auto"/>
                <w:sz w:val="32"/>
                <w:szCs w:val="32"/>
              </w:rPr>
              <w:t>2 组织体系及职责</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2.1应急指挥机构</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区应急管理局设立突发事件应急救援指挥部（以下简称“局应急指挥部”），局应急指挥部下设办公室和现场指挥组、技术保障组、应急保障组、</w:t>
            </w:r>
            <w:r>
              <w:rPr>
                <w:rFonts w:hint="eastAsia" w:ascii="仿宋_GB2312" w:hAnsi="仿宋" w:eastAsia="仿宋_GB2312" w:cs="宋体"/>
                <w:color w:val="auto"/>
                <w:sz w:val="32"/>
                <w:szCs w:val="32"/>
                <w:lang w:val="en-US" w:eastAsia="zh-CN"/>
              </w:rPr>
              <w:t>法制保障</w:t>
            </w:r>
            <w:r>
              <w:rPr>
                <w:rFonts w:hint="eastAsia" w:ascii="仿宋_GB2312" w:hAnsi="仿宋" w:eastAsia="仿宋_GB2312" w:cs="宋体"/>
                <w:color w:val="auto"/>
                <w:sz w:val="32"/>
                <w:szCs w:val="32"/>
              </w:rPr>
              <w:t>组、信息管理组、舆情应对组、后勤保障组等7个工作组，与区政府各专项应急预案的指挥机构实行联动机制，一旦突发事件发生，同步实施应急响应，并在区政府应急指挥部的领导下实施应急救援工作。</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局应急指挥部组成如下：</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组长（指</w:t>
            </w:r>
            <w:r>
              <w:rPr>
                <w:rFonts w:hint="eastAsia" w:ascii="宋体" w:hAnsi="宋体" w:eastAsia="仿宋_GB2312" w:cs="宋体"/>
                <w:color w:val="auto"/>
                <w:sz w:val="32"/>
                <w:szCs w:val="32"/>
              </w:rPr>
              <w:t> </w:t>
            </w:r>
            <w:r>
              <w:rPr>
                <w:rFonts w:hint="eastAsia" w:ascii="仿宋_GB2312" w:hAnsi="仿宋" w:eastAsia="仿宋_GB2312" w:cs="宋体"/>
                <w:color w:val="auto"/>
                <w:sz w:val="32"/>
                <w:szCs w:val="32"/>
              </w:rPr>
              <w:t>挥</w:t>
            </w:r>
            <w:r>
              <w:rPr>
                <w:rFonts w:hint="eastAsia" w:ascii="宋体" w:hAnsi="宋体" w:eastAsia="仿宋_GB2312" w:cs="宋体"/>
                <w:color w:val="auto"/>
                <w:sz w:val="32"/>
                <w:szCs w:val="32"/>
              </w:rPr>
              <w:t> </w:t>
            </w:r>
            <w:r>
              <w:rPr>
                <w:rFonts w:hint="eastAsia" w:ascii="仿宋_GB2312" w:hAnsi="仿宋" w:eastAsia="仿宋_GB2312" w:cs="宋体"/>
                <w:color w:val="auto"/>
                <w:sz w:val="32"/>
                <w:szCs w:val="32"/>
              </w:rPr>
              <w:t>长）：局党委书记、局长</w:t>
            </w:r>
          </w:p>
          <w:p>
            <w:pPr>
              <w:adjustRightInd/>
              <w:snapToGrid/>
              <w:spacing w:after="0" w:line="560" w:lineRule="exact"/>
              <w:ind w:firstLine="615"/>
              <w:jc w:val="both"/>
              <w:rPr>
                <w:rFonts w:hint="eastAsia" w:ascii="仿宋_GB2312" w:hAnsi="微软雅黑" w:eastAsia="仿宋_GB2312" w:cs="宋体"/>
                <w:color w:val="auto"/>
                <w:sz w:val="32"/>
                <w:szCs w:val="32"/>
                <w:lang w:val="en-US" w:eastAsia="zh-CN"/>
              </w:rPr>
            </w:pPr>
            <w:r>
              <w:rPr>
                <w:rFonts w:hint="eastAsia" w:ascii="仿宋_GB2312" w:hAnsi="仿宋" w:eastAsia="仿宋_GB2312" w:cs="宋体"/>
                <w:color w:val="auto"/>
                <w:sz w:val="32"/>
                <w:szCs w:val="32"/>
              </w:rPr>
              <w:t>副组长（副指挥长）：各行业领域分管</w:t>
            </w:r>
            <w:r>
              <w:rPr>
                <w:rFonts w:hint="eastAsia" w:ascii="仿宋_GB2312" w:hAnsi="仿宋" w:eastAsia="仿宋_GB2312" w:cs="宋体"/>
                <w:color w:val="auto"/>
                <w:sz w:val="32"/>
                <w:szCs w:val="32"/>
                <w:lang w:val="en-US" w:eastAsia="zh-CN"/>
              </w:rPr>
              <w:t>负责人</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成员：副科级以上领导干部，各</w:t>
            </w:r>
            <w:r>
              <w:rPr>
                <w:rFonts w:hint="eastAsia" w:ascii="仿宋_GB2312" w:hAnsi="仿宋" w:eastAsia="仿宋_GB2312" w:cs="宋体"/>
                <w:color w:val="auto"/>
                <w:sz w:val="32"/>
                <w:szCs w:val="32"/>
                <w:lang w:val="en-US" w:eastAsia="zh-CN"/>
              </w:rPr>
              <w:t>股</w:t>
            </w:r>
            <w:r>
              <w:rPr>
                <w:rFonts w:hint="eastAsia" w:ascii="仿宋_GB2312" w:hAnsi="仿宋" w:eastAsia="仿宋_GB2312" w:cs="宋体"/>
                <w:color w:val="auto"/>
                <w:sz w:val="32"/>
                <w:szCs w:val="32"/>
              </w:rPr>
              <w:t>室、中心、执法大队负责人。</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b/>
                <w:bCs/>
                <w:color w:val="auto"/>
                <w:sz w:val="32"/>
                <w:szCs w:val="32"/>
              </w:rPr>
              <w:t>局应急指挥部办公室：</w:t>
            </w:r>
            <w:r>
              <w:rPr>
                <w:rFonts w:hint="eastAsia" w:ascii="仿宋_GB2312" w:hAnsi="仿宋" w:eastAsia="仿宋_GB2312" w:cs="宋体"/>
                <w:color w:val="auto"/>
                <w:sz w:val="32"/>
                <w:szCs w:val="32"/>
              </w:rPr>
              <w:t>局应急指挥部办公室设在</w:t>
            </w:r>
            <w:r>
              <w:rPr>
                <w:rFonts w:hint="eastAsia" w:ascii="仿宋_GB2312" w:hAnsi="仿宋" w:eastAsia="仿宋_GB2312" w:cs="宋体"/>
                <w:color w:val="auto"/>
                <w:sz w:val="32"/>
                <w:szCs w:val="32"/>
                <w:lang w:val="en-US" w:eastAsia="zh-CN"/>
              </w:rPr>
              <w:t>局办公室</w:t>
            </w:r>
            <w:r>
              <w:rPr>
                <w:rFonts w:hint="eastAsia" w:ascii="仿宋_GB2312" w:hAnsi="仿宋" w:eastAsia="仿宋_GB2312" w:cs="宋体"/>
                <w:color w:val="auto"/>
                <w:sz w:val="32"/>
                <w:szCs w:val="32"/>
              </w:rPr>
              <w:t>，实行联动机制，具体承担局应急指挥部的日常工作。由</w:t>
            </w:r>
            <w:r>
              <w:rPr>
                <w:rFonts w:hint="eastAsia" w:ascii="仿宋_GB2312" w:hAnsi="仿宋" w:eastAsia="仿宋_GB2312" w:cs="宋体"/>
                <w:color w:val="auto"/>
                <w:sz w:val="32"/>
                <w:szCs w:val="32"/>
                <w:lang w:val="en-US" w:eastAsia="zh-CN"/>
              </w:rPr>
              <w:t>办公室分管领导</w:t>
            </w:r>
            <w:r>
              <w:rPr>
                <w:rFonts w:hint="eastAsia" w:ascii="仿宋_GB2312" w:hAnsi="仿宋" w:eastAsia="仿宋_GB2312" w:cs="宋体"/>
                <w:color w:val="auto"/>
                <w:sz w:val="32"/>
                <w:szCs w:val="32"/>
              </w:rPr>
              <w:t>任办公室主任，</w:t>
            </w:r>
            <w:r>
              <w:rPr>
                <w:rFonts w:hint="eastAsia" w:ascii="仿宋_GB2312" w:hAnsi="仿宋" w:eastAsia="仿宋_GB2312" w:cs="宋体"/>
                <w:color w:val="auto"/>
                <w:sz w:val="32"/>
                <w:szCs w:val="32"/>
                <w:lang w:val="en-US" w:eastAsia="zh-CN"/>
              </w:rPr>
              <w:t>危化股、安全生产基础股、防震减灾股、防汛防火股等</w:t>
            </w:r>
            <w:r>
              <w:rPr>
                <w:rFonts w:hint="eastAsia" w:ascii="仿宋_GB2312" w:hAnsi="仿宋" w:eastAsia="仿宋_GB2312" w:cs="宋体"/>
                <w:color w:val="auto"/>
                <w:sz w:val="32"/>
                <w:szCs w:val="32"/>
              </w:rPr>
              <w:t>负责人任办公室副主任，成员由</w:t>
            </w:r>
            <w:r>
              <w:rPr>
                <w:rFonts w:hint="eastAsia" w:ascii="仿宋_GB2312" w:hAnsi="仿宋" w:eastAsia="仿宋_GB2312" w:cs="宋体"/>
                <w:color w:val="auto"/>
                <w:sz w:val="32"/>
                <w:szCs w:val="32"/>
                <w:lang w:val="en-US" w:eastAsia="zh-CN"/>
              </w:rPr>
              <w:t>各股室</w:t>
            </w:r>
            <w:r>
              <w:rPr>
                <w:rFonts w:hint="eastAsia" w:ascii="仿宋_GB2312" w:hAnsi="仿宋" w:eastAsia="仿宋_GB2312" w:cs="宋体"/>
                <w:color w:val="auto"/>
                <w:sz w:val="32"/>
                <w:szCs w:val="32"/>
              </w:rPr>
              <w:t>工作人员组成。应急响应启动后，当日值守人员直接转为局应急指挥部办公室成员，局办公室和保障中心</w:t>
            </w:r>
            <w:r>
              <w:rPr>
                <w:rFonts w:hint="eastAsia" w:ascii="仿宋_GB2312" w:hAnsi="仿宋" w:eastAsia="仿宋_GB2312" w:cs="宋体"/>
                <w:color w:val="auto"/>
                <w:sz w:val="32"/>
                <w:szCs w:val="32"/>
                <w:lang w:eastAsia="zh-CN"/>
              </w:rPr>
              <w:t>、</w:t>
            </w:r>
            <w:r>
              <w:rPr>
                <w:rFonts w:hint="eastAsia" w:ascii="仿宋_GB2312" w:hAnsi="仿宋" w:eastAsia="仿宋_GB2312" w:cs="宋体"/>
                <w:color w:val="auto"/>
                <w:sz w:val="32"/>
                <w:szCs w:val="32"/>
                <w:lang w:val="en-US" w:eastAsia="zh-CN"/>
              </w:rPr>
              <w:t>安全生产技术保障中心</w:t>
            </w:r>
            <w:r>
              <w:rPr>
                <w:rFonts w:hint="eastAsia" w:ascii="仿宋_GB2312" w:hAnsi="仿宋" w:eastAsia="仿宋_GB2312" w:cs="宋体"/>
                <w:color w:val="auto"/>
                <w:sz w:val="32"/>
                <w:szCs w:val="32"/>
              </w:rPr>
              <w:t>等部门（单位）配合。</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b/>
                <w:bCs/>
                <w:color w:val="auto"/>
                <w:sz w:val="32"/>
                <w:szCs w:val="32"/>
              </w:rPr>
              <w:t>现场指挥组：</w:t>
            </w:r>
            <w:r>
              <w:rPr>
                <w:rFonts w:hint="eastAsia" w:ascii="仿宋_GB2312" w:hAnsi="仿宋" w:eastAsia="仿宋_GB2312" w:cs="宋体"/>
                <w:color w:val="auto"/>
                <w:sz w:val="32"/>
                <w:szCs w:val="32"/>
              </w:rPr>
              <w:t>根据事故类别，由</w:t>
            </w:r>
            <w:r>
              <w:rPr>
                <w:rFonts w:hint="eastAsia" w:ascii="仿宋_GB2312" w:hAnsi="仿宋" w:eastAsia="仿宋_GB2312" w:cs="宋体"/>
                <w:color w:val="auto"/>
                <w:sz w:val="32"/>
                <w:szCs w:val="32"/>
                <w:lang w:val="en-US" w:eastAsia="zh-CN"/>
              </w:rPr>
              <w:t>安全生产</w:t>
            </w:r>
            <w:r>
              <w:rPr>
                <w:rFonts w:hint="eastAsia" w:ascii="仿宋_GB2312" w:hAnsi="仿宋" w:eastAsia="仿宋_GB2312" w:cs="宋体"/>
                <w:color w:val="auto"/>
                <w:sz w:val="32"/>
                <w:szCs w:val="32"/>
              </w:rPr>
              <w:t>基础</w:t>
            </w:r>
            <w:r>
              <w:rPr>
                <w:rFonts w:hint="eastAsia" w:ascii="仿宋_GB2312" w:hAnsi="仿宋" w:eastAsia="仿宋_GB2312" w:cs="宋体"/>
                <w:color w:val="auto"/>
                <w:sz w:val="32"/>
                <w:szCs w:val="32"/>
                <w:lang w:val="en-US" w:eastAsia="zh-CN"/>
              </w:rPr>
              <w:t>股</w:t>
            </w:r>
            <w:r>
              <w:rPr>
                <w:rFonts w:hint="eastAsia" w:ascii="仿宋_GB2312" w:hAnsi="仿宋" w:eastAsia="仿宋_GB2312" w:cs="宋体"/>
                <w:color w:val="auto"/>
                <w:sz w:val="32"/>
                <w:szCs w:val="32"/>
              </w:rPr>
              <w:t>、危化</w:t>
            </w:r>
            <w:r>
              <w:rPr>
                <w:rFonts w:hint="eastAsia" w:ascii="仿宋_GB2312" w:hAnsi="仿宋" w:eastAsia="仿宋_GB2312" w:cs="宋体"/>
                <w:color w:val="auto"/>
                <w:sz w:val="32"/>
                <w:szCs w:val="32"/>
                <w:lang w:val="en-US" w:eastAsia="zh-CN"/>
              </w:rPr>
              <w:t>股</w:t>
            </w:r>
            <w:r>
              <w:rPr>
                <w:rFonts w:hint="eastAsia" w:ascii="仿宋_GB2312" w:hAnsi="仿宋" w:eastAsia="仿宋_GB2312" w:cs="宋体"/>
                <w:color w:val="auto"/>
                <w:sz w:val="32"/>
                <w:szCs w:val="32"/>
              </w:rPr>
              <w:t>、</w:t>
            </w:r>
            <w:r>
              <w:rPr>
                <w:rFonts w:hint="eastAsia" w:ascii="仿宋_GB2312" w:hAnsi="仿宋" w:eastAsia="仿宋_GB2312" w:cs="宋体"/>
                <w:color w:val="auto"/>
                <w:sz w:val="32"/>
                <w:szCs w:val="32"/>
                <w:lang w:val="en-US" w:eastAsia="zh-CN"/>
              </w:rPr>
              <w:t>防震减灾股</w:t>
            </w:r>
            <w:r>
              <w:rPr>
                <w:rFonts w:hint="eastAsia" w:ascii="仿宋_GB2312" w:hAnsi="仿宋" w:eastAsia="仿宋_GB2312" w:cs="宋体"/>
                <w:color w:val="auto"/>
                <w:sz w:val="32"/>
                <w:szCs w:val="32"/>
              </w:rPr>
              <w:t>、</w:t>
            </w:r>
            <w:r>
              <w:rPr>
                <w:rFonts w:hint="eastAsia" w:ascii="仿宋_GB2312" w:hAnsi="仿宋" w:eastAsia="仿宋_GB2312" w:cs="宋体"/>
                <w:color w:val="auto"/>
                <w:sz w:val="32"/>
                <w:szCs w:val="32"/>
                <w:lang w:val="en-US" w:eastAsia="zh-CN"/>
              </w:rPr>
              <w:t>防火</w:t>
            </w:r>
            <w:r>
              <w:rPr>
                <w:rFonts w:hint="eastAsia" w:ascii="仿宋_GB2312" w:hAnsi="仿宋" w:eastAsia="仿宋_GB2312" w:cs="宋体"/>
                <w:color w:val="auto"/>
                <w:sz w:val="32"/>
                <w:szCs w:val="32"/>
              </w:rPr>
              <w:t>防汛</w:t>
            </w:r>
            <w:r>
              <w:rPr>
                <w:rFonts w:hint="eastAsia" w:ascii="仿宋_GB2312" w:hAnsi="仿宋" w:eastAsia="仿宋_GB2312" w:cs="宋体"/>
                <w:color w:val="auto"/>
                <w:sz w:val="32"/>
                <w:szCs w:val="32"/>
                <w:lang w:val="en-US" w:eastAsia="zh-CN"/>
              </w:rPr>
              <w:t>股</w:t>
            </w:r>
            <w:r>
              <w:rPr>
                <w:rFonts w:hint="eastAsia" w:ascii="仿宋_GB2312" w:hAnsi="仿宋" w:eastAsia="仿宋_GB2312" w:cs="宋体"/>
                <w:color w:val="auto"/>
                <w:sz w:val="32"/>
                <w:szCs w:val="32"/>
              </w:rPr>
              <w:t>等分管领导或单位负责人任组长，相关</w:t>
            </w:r>
            <w:r>
              <w:rPr>
                <w:rFonts w:hint="eastAsia" w:ascii="仿宋_GB2312" w:hAnsi="仿宋" w:eastAsia="仿宋_GB2312" w:cs="宋体"/>
                <w:color w:val="auto"/>
                <w:sz w:val="32"/>
                <w:szCs w:val="32"/>
                <w:lang w:val="en-US" w:eastAsia="zh-CN"/>
              </w:rPr>
              <w:t>股室</w:t>
            </w:r>
            <w:r>
              <w:rPr>
                <w:rFonts w:hint="eastAsia" w:ascii="仿宋_GB2312" w:hAnsi="仿宋" w:eastAsia="仿宋_GB2312" w:cs="宋体"/>
                <w:color w:val="auto"/>
                <w:sz w:val="32"/>
                <w:szCs w:val="32"/>
              </w:rPr>
              <w:t>负责人任副组长，成员由各</w:t>
            </w:r>
            <w:r>
              <w:rPr>
                <w:rFonts w:hint="eastAsia" w:ascii="仿宋_GB2312" w:hAnsi="仿宋" w:eastAsia="仿宋_GB2312" w:cs="宋体"/>
                <w:color w:val="auto"/>
                <w:sz w:val="32"/>
                <w:szCs w:val="32"/>
                <w:lang w:val="en-US" w:eastAsia="zh-CN"/>
              </w:rPr>
              <w:t>股</w:t>
            </w:r>
            <w:r>
              <w:rPr>
                <w:rFonts w:hint="eastAsia" w:ascii="仿宋_GB2312" w:hAnsi="仿宋" w:eastAsia="仿宋_GB2312" w:cs="宋体"/>
                <w:color w:val="auto"/>
                <w:sz w:val="32"/>
                <w:szCs w:val="32"/>
              </w:rPr>
              <w:t>室工作人员组成。</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b/>
                <w:bCs/>
                <w:color w:val="auto"/>
                <w:sz w:val="32"/>
                <w:szCs w:val="32"/>
              </w:rPr>
              <w:t>技术保障组：</w:t>
            </w:r>
            <w:r>
              <w:rPr>
                <w:rFonts w:hint="eastAsia" w:ascii="仿宋_GB2312" w:hAnsi="仿宋" w:eastAsia="仿宋_GB2312" w:cs="宋体"/>
                <w:color w:val="auto"/>
                <w:sz w:val="32"/>
                <w:szCs w:val="32"/>
              </w:rPr>
              <w:t>由科技信息化分管领导任组长，</w:t>
            </w:r>
            <w:r>
              <w:rPr>
                <w:rFonts w:hint="eastAsia" w:ascii="仿宋_GB2312" w:hAnsi="仿宋" w:eastAsia="仿宋_GB2312" w:cs="宋体"/>
                <w:color w:val="auto"/>
                <w:sz w:val="32"/>
                <w:szCs w:val="32"/>
                <w:lang w:val="en-US" w:eastAsia="zh-CN"/>
              </w:rPr>
              <w:t>股</w:t>
            </w:r>
            <w:r>
              <w:rPr>
                <w:rFonts w:hint="eastAsia" w:ascii="仿宋_GB2312" w:hAnsi="仿宋" w:eastAsia="仿宋_GB2312" w:cs="宋体"/>
                <w:color w:val="auto"/>
                <w:sz w:val="32"/>
                <w:szCs w:val="32"/>
              </w:rPr>
              <w:t>室负责人任副组长，成员由应急管理专家、</w:t>
            </w:r>
            <w:r>
              <w:rPr>
                <w:rFonts w:hint="eastAsia" w:ascii="仿宋_GB2312" w:hAnsi="仿宋" w:eastAsia="仿宋_GB2312" w:cs="宋体"/>
                <w:color w:val="auto"/>
                <w:sz w:val="32"/>
                <w:szCs w:val="32"/>
                <w:lang w:val="en-US" w:eastAsia="zh-CN"/>
              </w:rPr>
              <w:t>股</w:t>
            </w:r>
            <w:r>
              <w:rPr>
                <w:rFonts w:hint="eastAsia" w:ascii="仿宋_GB2312" w:hAnsi="仿宋" w:eastAsia="仿宋_GB2312" w:cs="宋体"/>
                <w:color w:val="auto"/>
                <w:sz w:val="32"/>
                <w:szCs w:val="32"/>
              </w:rPr>
              <w:t>室工作人员组成。</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b/>
                <w:bCs/>
                <w:color w:val="auto"/>
                <w:sz w:val="32"/>
                <w:szCs w:val="32"/>
              </w:rPr>
              <w:t>应急保障组：</w:t>
            </w:r>
            <w:r>
              <w:rPr>
                <w:rFonts w:hint="eastAsia" w:ascii="仿宋_GB2312" w:hAnsi="仿宋" w:eastAsia="仿宋_GB2312" w:cs="宋体"/>
                <w:color w:val="auto"/>
                <w:sz w:val="32"/>
                <w:szCs w:val="32"/>
              </w:rPr>
              <w:t>由保障中心分管领导任组长，</w:t>
            </w:r>
            <w:r>
              <w:rPr>
                <w:rFonts w:hint="eastAsia" w:ascii="仿宋_GB2312" w:hAnsi="仿宋" w:eastAsia="仿宋_GB2312" w:cs="宋体"/>
                <w:color w:val="auto"/>
                <w:sz w:val="32"/>
                <w:szCs w:val="32"/>
                <w:lang w:val="en-US" w:eastAsia="zh-CN"/>
              </w:rPr>
              <w:t>股</w:t>
            </w:r>
            <w:r>
              <w:rPr>
                <w:rFonts w:hint="eastAsia" w:ascii="仿宋_GB2312" w:hAnsi="仿宋" w:eastAsia="仿宋_GB2312" w:cs="宋体"/>
                <w:color w:val="auto"/>
                <w:sz w:val="32"/>
                <w:szCs w:val="32"/>
              </w:rPr>
              <w:t>室负责人任副组长，成员由</w:t>
            </w:r>
            <w:r>
              <w:rPr>
                <w:rFonts w:hint="eastAsia" w:ascii="仿宋_GB2312" w:hAnsi="仿宋" w:eastAsia="仿宋_GB2312" w:cs="宋体"/>
                <w:color w:val="auto"/>
                <w:sz w:val="32"/>
                <w:szCs w:val="32"/>
                <w:lang w:val="en-US" w:eastAsia="zh-CN"/>
              </w:rPr>
              <w:t>股</w:t>
            </w:r>
            <w:r>
              <w:rPr>
                <w:rFonts w:hint="eastAsia" w:ascii="仿宋_GB2312" w:hAnsi="仿宋" w:eastAsia="仿宋_GB2312" w:cs="宋体"/>
                <w:color w:val="auto"/>
                <w:sz w:val="32"/>
                <w:szCs w:val="32"/>
              </w:rPr>
              <w:t>室工作人员组成，局办公室配合。</w:t>
            </w:r>
          </w:p>
          <w:p>
            <w:pPr>
              <w:adjustRightInd/>
              <w:snapToGrid/>
              <w:spacing w:after="0" w:line="560" w:lineRule="exact"/>
              <w:ind w:firstLine="615"/>
              <w:jc w:val="both"/>
              <w:rPr>
                <w:rFonts w:hint="eastAsia" w:ascii="仿宋_GB2312" w:hAnsi="仿宋" w:eastAsia="仿宋_GB2312" w:cs="宋体"/>
                <w:color w:val="auto"/>
                <w:sz w:val="32"/>
                <w:szCs w:val="32"/>
                <w:lang w:val="en-US" w:eastAsia="zh-CN"/>
              </w:rPr>
            </w:pPr>
            <w:r>
              <w:rPr>
                <w:rFonts w:hint="eastAsia" w:ascii="仿宋_GB2312" w:hAnsi="仿宋" w:eastAsia="仿宋_GB2312" w:cs="宋体"/>
                <w:color w:val="auto"/>
                <w:sz w:val="32"/>
                <w:szCs w:val="32"/>
                <w:lang w:val="en-US" w:eastAsia="zh-CN"/>
              </w:rPr>
              <w:t>法制保障组：</w:t>
            </w:r>
          </w:p>
          <w:p>
            <w:pPr>
              <w:adjustRightInd/>
              <w:snapToGrid/>
              <w:spacing w:after="0" w:line="560" w:lineRule="exact"/>
              <w:ind w:firstLine="615"/>
              <w:jc w:val="both"/>
              <w:rPr>
                <w:rFonts w:hint="eastAsia" w:ascii="仿宋_GB2312" w:hAnsi="仿宋" w:eastAsia="仿宋_GB2312" w:cs="宋体"/>
                <w:color w:val="auto"/>
                <w:sz w:val="32"/>
                <w:szCs w:val="32"/>
              </w:rPr>
            </w:pPr>
            <w:r>
              <w:rPr>
                <w:rFonts w:hint="eastAsia" w:ascii="仿宋_GB2312" w:hAnsi="仿宋" w:eastAsia="仿宋_GB2312" w:cs="宋体"/>
                <w:color w:val="auto"/>
                <w:sz w:val="32"/>
                <w:szCs w:val="32"/>
              </w:rPr>
              <w:t>组长：由分管法制的领导任副组长，法规室负责人任副组长，按照“三管三必须”的原则，相关监管股室和执法大队业务骨干和第三方专家为成员。</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b/>
                <w:bCs/>
                <w:color w:val="auto"/>
                <w:sz w:val="32"/>
                <w:szCs w:val="32"/>
              </w:rPr>
              <w:t>信息管理组：</w:t>
            </w:r>
            <w:r>
              <w:rPr>
                <w:rFonts w:hint="eastAsia" w:ascii="仿宋_GB2312" w:hAnsi="仿宋" w:eastAsia="仿宋_GB2312" w:cs="宋体"/>
                <w:color w:val="auto"/>
                <w:sz w:val="32"/>
                <w:szCs w:val="32"/>
              </w:rPr>
              <w:t>由</w:t>
            </w:r>
            <w:r>
              <w:rPr>
                <w:rFonts w:hint="eastAsia" w:ascii="仿宋_GB2312" w:hAnsi="仿宋" w:eastAsia="仿宋_GB2312" w:cs="宋体"/>
                <w:color w:val="auto"/>
                <w:sz w:val="32"/>
                <w:szCs w:val="32"/>
                <w:lang w:val="en-US" w:eastAsia="zh-CN"/>
              </w:rPr>
              <w:t>办公室</w:t>
            </w:r>
            <w:r>
              <w:rPr>
                <w:rFonts w:hint="eastAsia" w:ascii="仿宋_GB2312" w:hAnsi="仿宋" w:eastAsia="仿宋_GB2312" w:cs="宋体"/>
                <w:color w:val="auto"/>
                <w:sz w:val="32"/>
                <w:szCs w:val="32"/>
              </w:rPr>
              <w:t>分管领导任组长，</w:t>
            </w:r>
            <w:r>
              <w:rPr>
                <w:rFonts w:hint="eastAsia" w:ascii="仿宋_GB2312" w:hAnsi="仿宋" w:eastAsia="仿宋_GB2312" w:cs="宋体"/>
                <w:color w:val="auto"/>
                <w:sz w:val="32"/>
                <w:szCs w:val="32"/>
                <w:lang w:val="en-US" w:eastAsia="zh-CN"/>
              </w:rPr>
              <w:t>相关股室</w:t>
            </w:r>
            <w:r>
              <w:rPr>
                <w:rFonts w:hint="eastAsia" w:ascii="仿宋_GB2312" w:hAnsi="仿宋" w:eastAsia="仿宋_GB2312" w:cs="宋体"/>
                <w:color w:val="auto"/>
                <w:sz w:val="32"/>
                <w:szCs w:val="32"/>
              </w:rPr>
              <w:t>负责人任副组长，成员由</w:t>
            </w:r>
            <w:r>
              <w:rPr>
                <w:rFonts w:hint="eastAsia" w:ascii="仿宋_GB2312" w:hAnsi="仿宋" w:eastAsia="仿宋_GB2312" w:cs="宋体"/>
                <w:color w:val="auto"/>
                <w:sz w:val="32"/>
                <w:szCs w:val="32"/>
                <w:lang w:val="en-US" w:eastAsia="zh-CN"/>
              </w:rPr>
              <w:t>股</w:t>
            </w:r>
            <w:r>
              <w:rPr>
                <w:rFonts w:hint="eastAsia" w:ascii="仿宋_GB2312" w:hAnsi="仿宋" w:eastAsia="仿宋_GB2312" w:cs="宋体"/>
                <w:color w:val="auto"/>
                <w:sz w:val="32"/>
                <w:szCs w:val="32"/>
              </w:rPr>
              <w:t>室工作人员组成，政策法规科配合。</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b/>
                <w:bCs/>
                <w:color w:val="auto"/>
                <w:sz w:val="32"/>
                <w:szCs w:val="32"/>
              </w:rPr>
              <w:t>舆情应对组：</w:t>
            </w:r>
            <w:r>
              <w:rPr>
                <w:rFonts w:hint="eastAsia" w:ascii="仿宋_GB2312" w:hAnsi="仿宋" w:eastAsia="仿宋_GB2312" w:cs="宋体"/>
                <w:color w:val="auto"/>
                <w:sz w:val="32"/>
                <w:szCs w:val="32"/>
              </w:rPr>
              <w:t>由</w:t>
            </w:r>
            <w:r>
              <w:rPr>
                <w:rFonts w:hint="eastAsia" w:ascii="仿宋_GB2312" w:hAnsi="仿宋" w:eastAsia="仿宋_GB2312" w:cs="宋体"/>
                <w:color w:val="auto"/>
                <w:sz w:val="32"/>
                <w:szCs w:val="32"/>
                <w:lang w:val="en-US" w:eastAsia="zh-CN"/>
              </w:rPr>
              <w:t>局办公室</w:t>
            </w:r>
            <w:r>
              <w:rPr>
                <w:rFonts w:hint="eastAsia" w:ascii="仿宋_GB2312" w:hAnsi="仿宋" w:eastAsia="仿宋_GB2312" w:cs="宋体"/>
                <w:color w:val="auto"/>
                <w:sz w:val="32"/>
                <w:szCs w:val="32"/>
              </w:rPr>
              <w:t>分管领导任组长，</w:t>
            </w:r>
            <w:r>
              <w:rPr>
                <w:rFonts w:hint="eastAsia" w:ascii="仿宋_GB2312" w:hAnsi="仿宋" w:eastAsia="仿宋_GB2312" w:cs="宋体"/>
                <w:color w:val="auto"/>
                <w:sz w:val="32"/>
                <w:szCs w:val="32"/>
                <w:lang w:val="en-US" w:eastAsia="zh-CN"/>
              </w:rPr>
              <w:t>相关股室</w:t>
            </w:r>
            <w:r>
              <w:rPr>
                <w:rFonts w:hint="eastAsia" w:ascii="仿宋_GB2312" w:hAnsi="仿宋" w:eastAsia="仿宋_GB2312" w:cs="宋体"/>
                <w:color w:val="auto"/>
                <w:sz w:val="32"/>
                <w:szCs w:val="32"/>
              </w:rPr>
              <w:t>负责人任副组长，成员由</w:t>
            </w:r>
            <w:r>
              <w:rPr>
                <w:rFonts w:hint="eastAsia" w:ascii="仿宋_GB2312" w:hAnsi="仿宋" w:eastAsia="仿宋_GB2312" w:cs="宋体"/>
                <w:color w:val="auto"/>
                <w:sz w:val="32"/>
                <w:szCs w:val="32"/>
                <w:lang w:val="en-US" w:eastAsia="zh-CN"/>
              </w:rPr>
              <w:t>股</w:t>
            </w:r>
            <w:r>
              <w:rPr>
                <w:rFonts w:hint="eastAsia" w:ascii="仿宋_GB2312" w:hAnsi="仿宋" w:eastAsia="仿宋_GB2312" w:cs="宋体"/>
                <w:color w:val="auto"/>
                <w:sz w:val="32"/>
                <w:szCs w:val="32"/>
              </w:rPr>
              <w:t>室工作人员组成，政策法规</w:t>
            </w:r>
            <w:r>
              <w:rPr>
                <w:rFonts w:hint="eastAsia" w:ascii="仿宋_GB2312" w:hAnsi="仿宋" w:eastAsia="仿宋_GB2312" w:cs="宋体"/>
                <w:color w:val="auto"/>
                <w:sz w:val="32"/>
                <w:szCs w:val="32"/>
                <w:lang w:val="en-US" w:eastAsia="zh-CN"/>
              </w:rPr>
              <w:t>股</w:t>
            </w:r>
            <w:r>
              <w:rPr>
                <w:rFonts w:hint="eastAsia" w:ascii="仿宋_GB2312" w:hAnsi="仿宋" w:eastAsia="仿宋_GB2312" w:cs="宋体"/>
                <w:color w:val="auto"/>
                <w:sz w:val="32"/>
                <w:szCs w:val="32"/>
              </w:rPr>
              <w:t>配合。</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b/>
                <w:bCs/>
                <w:color w:val="auto"/>
                <w:sz w:val="32"/>
                <w:szCs w:val="32"/>
              </w:rPr>
              <w:t>后勤保障组：</w:t>
            </w:r>
            <w:r>
              <w:rPr>
                <w:rFonts w:hint="eastAsia" w:ascii="仿宋_GB2312" w:hAnsi="仿宋" w:eastAsia="仿宋_GB2312" w:cs="宋体"/>
                <w:color w:val="auto"/>
                <w:sz w:val="32"/>
                <w:szCs w:val="32"/>
              </w:rPr>
              <w:t>由办公室分管领导任组长，办公室负责人任副组长，成员由办公室工作人员组成，工会配合。</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2.2应急组织机构职责</w:t>
            </w:r>
          </w:p>
          <w:p>
            <w:pPr>
              <w:adjustRightInd/>
              <w:snapToGrid/>
              <w:spacing w:after="0" w:line="560" w:lineRule="exact"/>
              <w:ind w:firstLine="615"/>
              <w:jc w:val="both"/>
              <w:rPr>
                <w:rFonts w:ascii="仿宋_GB2312" w:hAnsi="微软雅黑" w:eastAsia="仿宋_GB2312" w:cs="宋体"/>
                <w:b/>
                <w:color w:val="auto"/>
                <w:sz w:val="32"/>
                <w:szCs w:val="32"/>
              </w:rPr>
            </w:pPr>
            <w:r>
              <w:rPr>
                <w:rFonts w:hint="eastAsia" w:ascii="仿宋_GB2312" w:hAnsi="仿宋" w:eastAsia="仿宋_GB2312" w:cs="宋体"/>
                <w:b/>
                <w:color w:val="auto"/>
                <w:sz w:val="32"/>
                <w:szCs w:val="32"/>
              </w:rPr>
              <w:t>2.2.1局应急指挥部职责</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（1）按照区委、区政府及区政府各专项突发事件应急指挥部应对突发事件指令及通知要求，迅速做出安排部署，指导协调各镇（街道）和有关成员单位立即开展应对工作。</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（2）分析研判，确定预警响应级别，适时启动局应急预案。</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（3）负责或者授权发布本部门应急预警、响应、实施、结束或者响应升级、降级以及暂停救援的指令。</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（4）组织指挥突发事件应对工作，督导检查工作落实。</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（5）及时向区委、区政府和市应急局报告我局应对工作开展情况。</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（6）完成区委、区政府及区各专项突发事件应急指挥部临时交办的工作任务。</w:t>
            </w:r>
          </w:p>
          <w:p>
            <w:pPr>
              <w:adjustRightInd/>
              <w:snapToGrid/>
              <w:spacing w:after="0" w:line="560" w:lineRule="exact"/>
              <w:ind w:firstLine="615"/>
              <w:jc w:val="both"/>
              <w:rPr>
                <w:rFonts w:ascii="仿宋_GB2312" w:hAnsi="微软雅黑" w:eastAsia="仿宋_GB2312" w:cs="宋体"/>
                <w:b/>
                <w:color w:val="auto"/>
                <w:sz w:val="32"/>
                <w:szCs w:val="32"/>
              </w:rPr>
            </w:pPr>
            <w:r>
              <w:rPr>
                <w:rFonts w:hint="eastAsia" w:ascii="仿宋_GB2312" w:hAnsi="仿宋" w:eastAsia="仿宋_GB2312" w:cs="宋体"/>
                <w:b/>
                <w:color w:val="auto"/>
                <w:sz w:val="32"/>
                <w:szCs w:val="32"/>
              </w:rPr>
              <w:t>2.2.2局应急指挥部办公室和各工作组职责</w:t>
            </w:r>
          </w:p>
          <w:p>
            <w:pPr>
              <w:adjustRightInd/>
              <w:snapToGrid/>
              <w:spacing w:after="0" w:line="560" w:lineRule="exact"/>
              <w:ind w:firstLine="615"/>
              <w:jc w:val="both"/>
              <w:rPr>
                <w:rFonts w:ascii="仿宋_GB2312" w:hAnsi="微软雅黑" w:eastAsia="仿宋_GB2312" w:cs="宋体"/>
                <w:b/>
                <w:bCs/>
                <w:color w:val="auto"/>
                <w:sz w:val="32"/>
                <w:szCs w:val="32"/>
              </w:rPr>
            </w:pPr>
            <w:r>
              <w:rPr>
                <w:rFonts w:hint="eastAsia" w:ascii="仿宋_GB2312" w:hAnsi="仿宋" w:eastAsia="仿宋_GB2312" w:cs="宋体"/>
                <w:b/>
                <w:bCs/>
                <w:color w:val="auto"/>
                <w:sz w:val="32"/>
                <w:szCs w:val="32"/>
              </w:rPr>
              <w:t>（1）局应急指挥部办公室：</w:t>
            </w:r>
          </w:p>
          <w:p>
            <w:pPr>
              <w:adjustRightInd/>
              <w:snapToGrid/>
              <w:spacing w:after="0" w:line="560" w:lineRule="exact"/>
              <w:ind w:firstLine="9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①负责突发事件信息的接收、核查、综合、报送和分转。</w:t>
            </w:r>
          </w:p>
          <w:p>
            <w:pPr>
              <w:adjustRightInd/>
              <w:snapToGrid/>
              <w:spacing w:after="0" w:line="560" w:lineRule="exact"/>
              <w:ind w:firstLine="9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②负责综合研判应急信息，提出应急对策建议。</w:t>
            </w:r>
          </w:p>
          <w:p>
            <w:pPr>
              <w:adjustRightInd/>
              <w:snapToGrid/>
              <w:spacing w:after="0" w:line="560" w:lineRule="exact"/>
              <w:ind w:firstLine="9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③根据指挥部授权发布预警和响应指令。</w:t>
            </w:r>
          </w:p>
          <w:p>
            <w:pPr>
              <w:adjustRightInd/>
              <w:snapToGrid/>
              <w:spacing w:after="0" w:line="560" w:lineRule="exact"/>
              <w:ind w:firstLine="9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④调动、协调专业救援队伍和社会力量参与应急救援。</w:t>
            </w:r>
          </w:p>
          <w:p>
            <w:pPr>
              <w:adjustRightInd/>
              <w:snapToGrid/>
              <w:spacing w:after="0" w:line="560" w:lineRule="exact"/>
              <w:ind w:firstLine="9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⑤承担救援现场的协调保障；按照上级指令衔接驻地武警部队、民兵预备役等参与应急救援。</w:t>
            </w:r>
          </w:p>
          <w:p>
            <w:pPr>
              <w:adjustRightInd/>
              <w:snapToGrid/>
              <w:spacing w:after="0" w:line="560" w:lineRule="exact"/>
              <w:ind w:firstLine="615"/>
              <w:jc w:val="both"/>
              <w:rPr>
                <w:rFonts w:ascii="仿宋_GB2312" w:hAnsi="微软雅黑" w:eastAsia="仿宋_GB2312" w:cs="宋体"/>
                <w:b/>
                <w:bCs/>
                <w:color w:val="auto"/>
                <w:sz w:val="32"/>
                <w:szCs w:val="32"/>
              </w:rPr>
            </w:pPr>
            <w:r>
              <w:rPr>
                <w:rFonts w:hint="eastAsia" w:ascii="仿宋_GB2312" w:hAnsi="仿宋" w:eastAsia="仿宋_GB2312" w:cs="宋体"/>
                <w:b/>
                <w:bCs/>
                <w:color w:val="auto"/>
                <w:sz w:val="32"/>
                <w:szCs w:val="32"/>
              </w:rPr>
              <w:t>（2）现场指挥组：</w:t>
            </w:r>
          </w:p>
          <w:p>
            <w:pPr>
              <w:adjustRightInd/>
              <w:snapToGrid/>
              <w:spacing w:after="0" w:line="560" w:lineRule="exact"/>
              <w:ind w:firstLine="640" w:firstLineChars="200"/>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①负责组织指挥救援队伍实施救援。</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②负责实时研判突发事件的发展趋势，掌握救援进度和救援中可能遇到的风险，并制定处置措施方案。</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③负责及时向局应急指挥部汇报救援情况。</w:t>
            </w:r>
          </w:p>
          <w:p>
            <w:pPr>
              <w:adjustRightInd/>
              <w:snapToGrid/>
              <w:spacing w:after="0" w:line="560" w:lineRule="exact"/>
              <w:ind w:firstLine="640" w:firstLineChars="200"/>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 xml:space="preserve">④救援中遇到可能危及救援人员安全的风险时，负责采取应急处置包括临时停止救援等措施，保证救援人员的安全，并向局应急指挥部汇报。 </w:t>
            </w:r>
          </w:p>
          <w:p>
            <w:pPr>
              <w:adjustRightInd/>
              <w:snapToGrid/>
              <w:spacing w:after="0" w:line="560" w:lineRule="exact"/>
              <w:ind w:firstLine="640" w:firstLineChars="200"/>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⑤根据现场研判，负责提出中止救援或者救援结束的建议。</w:t>
            </w:r>
          </w:p>
          <w:p>
            <w:pPr>
              <w:adjustRightInd/>
              <w:snapToGrid/>
              <w:spacing w:after="0" w:line="560" w:lineRule="exact"/>
              <w:ind w:firstLine="615"/>
              <w:jc w:val="both"/>
              <w:rPr>
                <w:rFonts w:ascii="仿宋_GB2312" w:hAnsi="微软雅黑" w:eastAsia="仿宋_GB2312" w:cs="宋体"/>
                <w:b/>
                <w:bCs/>
                <w:color w:val="auto"/>
                <w:sz w:val="32"/>
                <w:szCs w:val="32"/>
              </w:rPr>
            </w:pPr>
            <w:r>
              <w:rPr>
                <w:rFonts w:hint="eastAsia" w:ascii="仿宋_GB2312" w:hAnsi="仿宋" w:eastAsia="仿宋_GB2312" w:cs="宋体"/>
                <w:b/>
                <w:bCs/>
                <w:color w:val="auto"/>
                <w:sz w:val="32"/>
                <w:szCs w:val="32"/>
              </w:rPr>
              <w:t>（3）技术保障组：</w:t>
            </w:r>
          </w:p>
          <w:p>
            <w:pPr>
              <w:adjustRightInd/>
              <w:snapToGrid/>
              <w:spacing w:after="0" w:line="560" w:lineRule="exact"/>
              <w:ind w:firstLine="640" w:firstLineChars="200"/>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①负责收集突发事件信息，组织分析和研判，为现场救援提供技术支撑。</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②遇到本单位技术力量不能满足救援需求时，负责召集相关专家组织会商，制定科学可行的救援措施。</w:t>
            </w:r>
          </w:p>
          <w:p>
            <w:pPr>
              <w:adjustRightInd/>
              <w:snapToGrid/>
              <w:spacing w:after="0" w:line="560" w:lineRule="exact"/>
              <w:ind w:firstLine="640" w:firstLineChars="200"/>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③对现场指挥组提出中止救援或者救援结束的建议进行会商研判，为局应急指挥部决策提供技术支撑。</w:t>
            </w:r>
          </w:p>
          <w:p>
            <w:pPr>
              <w:adjustRightInd/>
              <w:snapToGrid/>
              <w:spacing w:after="0" w:line="560" w:lineRule="exact"/>
              <w:ind w:firstLine="615"/>
              <w:jc w:val="both"/>
              <w:rPr>
                <w:rFonts w:ascii="仿宋_GB2312" w:hAnsi="微软雅黑" w:eastAsia="仿宋_GB2312" w:cs="宋体"/>
                <w:b/>
                <w:bCs/>
                <w:color w:val="auto"/>
                <w:sz w:val="32"/>
                <w:szCs w:val="32"/>
              </w:rPr>
            </w:pPr>
            <w:r>
              <w:rPr>
                <w:rFonts w:hint="eastAsia" w:ascii="仿宋_GB2312" w:hAnsi="仿宋" w:eastAsia="仿宋_GB2312" w:cs="宋体"/>
                <w:b/>
                <w:bCs/>
                <w:color w:val="auto"/>
                <w:sz w:val="32"/>
                <w:szCs w:val="32"/>
              </w:rPr>
              <w:t>（4）应急保障组：</w:t>
            </w:r>
          </w:p>
          <w:p>
            <w:pPr>
              <w:adjustRightInd/>
              <w:snapToGrid/>
              <w:spacing w:after="0" w:line="560" w:lineRule="exact"/>
              <w:ind w:firstLine="640" w:firstLineChars="200"/>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①做好突发事件救援物资装备和救援队伍的调度准备，组织协调应急物资装备的调拨和紧急配送工作。</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②开展对突发事件的勘察工作，及时形成报告上报局应急指挥部。</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③落实局应急指挥部交办的其他工作任务。</w:t>
            </w:r>
          </w:p>
          <w:p>
            <w:pPr>
              <w:adjustRightInd/>
              <w:snapToGrid/>
              <w:spacing w:after="0" w:line="560" w:lineRule="exact"/>
              <w:ind w:firstLine="615"/>
              <w:jc w:val="both"/>
              <w:rPr>
                <w:rFonts w:hint="eastAsia" w:ascii="仿宋_GB2312" w:hAnsi="仿宋" w:eastAsia="仿宋_GB2312" w:cs="宋体"/>
                <w:b/>
                <w:bCs/>
                <w:color w:val="auto"/>
                <w:sz w:val="32"/>
                <w:szCs w:val="32"/>
              </w:rPr>
            </w:pPr>
            <w:r>
              <w:rPr>
                <w:rFonts w:hint="eastAsia" w:ascii="仿宋_GB2312" w:hAnsi="仿宋" w:eastAsia="仿宋_GB2312" w:cs="宋体"/>
                <w:b/>
                <w:bCs/>
                <w:color w:val="auto"/>
                <w:sz w:val="32"/>
                <w:szCs w:val="32"/>
              </w:rPr>
              <w:t>（5）法制保障组</w:t>
            </w:r>
          </w:p>
          <w:p>
            <w:pPr>
              <w:adjustRightInd/>
              <w:snapToGrid/>
              <w:spacing w:after="0" w:line="560" w:lineRule="exact"/>
              <w:ind w:firstLine="615"/>
              <w:jc w:val="both"/>
              <w:rPr>
                <w:rFonts w:hint="eastAsia" w:ascii="仿宋_GB2312" w:hAnsi="仿宋" w:eastAsia="仿宋_GB2312" w:cs="宋体"/>
                <w:b/>
                <w:bCs/>
                <w:color w:val="auto"/>
                <w:sz w:val="32"/>
                <w:szCs w:val="32"/>
              </w:rPr>
            </w:pPr>
            <w:r>
              <w:rPr>
                <w:rFonts w:hint="eastAsia" w:ascii="仿宋_GB2312" w:hAnsi="仿宋" w:eastAsia="仿宋_GB2312" w:cs="宋体"/>
                <w:b/>
                <w:bCs/>
                <w:color w:val="auto"/>
                <w:sz w:val="32"/>
                <w:szCs w:val="32"/>
              </w:rPr>
              <w:t>①负责因突发事件涉及的自然灾害和安全生产事故应急救援的法律支持保障，提供法律法规咨询服务。</w:t>
            </w:r>
          </w:p>
          <w:p>
            <w:pPr>
              <w:adjustRightInd/>
              <w:snapToGrid/>
              <w:spacing w:after="0" w:line="560" w:lineRule="exact"/>
              <w:ind w:firstLine="615"/>
              <w:jc w:val="both"/>
              <w:rPr>
                <w:rFonts w:hint="eastAsia" w:ascii="仿宋_GB2312" w:hAnsi="仿宋" w:eastAsia="仿宋_GB2312" w:cs="宋体"/>
                <w:b/>
                <w:bCs/>
                <w:color w:val="auto"/>
                <w:sz w:val="32"/>
                <w:szCs w:val="32"/>
              </w:rPr>
            </w:pPr>
            <w:r>
              <w:rPr>
                <w:rFonts w:hint="eastAsia" w:ascii="仿宋_GB2312" w:hAnsi="仿宋" w:eastAsia="仿宋_GB2312" w:cs="宋体"/>
                <w:b/>
                <w:bCs/>
                <w:color w:val="auto"/>
                <w:sz w:val="32"/>
                <w:szCs w:val="32"/>
              </w:rPr>
              <w:t>②协助突发事件应急处置，负责应急救援相关的行政复议和应诉工作，完成局应急指挥部交办的其他工作任务。</w:t>
            </w:r>
          </w:p>
          <w:p>
            <w:pPr>
              <w:adjustRightInd/>
              <w:snapToGrid/>
              <w:spacing w:after="0" w:line="560" w:lineRule="exact"/>
              <w:ind w:firstLine="615"/>
              <w:jc w:val="both"/>
              <w:rPr>
                <w:rFonts w:ascii="仿宋_GB2312" w:hAnsi="微软雅黑" w:eastAsia="仿宋_GB2312" w:cs="宋体"/>
                <w:b/>
                <w:bCs/>
                <w:color w:val="auto"/>
                <w:sz w:val="32"/>
                <w:szCs w:val="32"/>
              </w:rPr>
            </w:pPr>
            <w:r>
              <w:rPr>
                <w:rFonts w:hint="eastAsia" w:ascii="仿宋_GB2312" w:hAnsi="仿宋" w:eastAsia="仿宋_GB2312" w:cs="宋体"/>
                <w:b/>
                <w:bCs/>
                <w:color w:val="auto"/>
                <w:sz w:val="32"/>
                <w:szCs w:val="32"/>
              </w:rPr>
              <w:t>（6）信息管理组：</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①负责应急救援专家队伍的召集，参与突发事件信息研判，协调通信单位，保障抢险救援的信息通畅。</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②负责突发事件信息的汇总、统计、报送等工作。</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③负责突发事件涉及到法律法规、规章的汇总，为应急救援行动提供法律保障。</w:t>
            </w:r>
          </w:p>
          <w:p>
            <w:pPr>
              <w:adjustRightInd/>
              <w:snapToGrid/>
              <w:spacing w:after="0" w:line="560" w:lineRule="exact"/>
              <w:ind w:firstLine="615"/>
              <w:jc w:val="both"/>
              <w:rPr>
                <w:rFonts w:ascii="仿宋_GB2312" w:hAnsi="微软雅黑" w:eastAsia="仿宋_GB2312" w:cs="宋体"/>
                <w:b/>
                <w:bCs/>
                <w:color w:val="auto"/>
                <w:sz w:val="32"/>
                <w:szCs w:val="32"/>
              </w:rPr>
            </w:pPr>
            <w:r>
              <w:rPr>
                <w:rFonts w:hint="eastAsia" w:ascii="仿宋_GB2312" w:hAnsi="仿宋" w:eastAsia="仿宋_GB2312" w:cs="宋体"/>
                <w:b/>
                <w:bCs/>
                <w:color w:val="auto"/>
                <w:sz w:val="32"/>
                <w:szCs w:val="32"/>
              </w:rPr>
              <w:t>（7）舆情应对组：</w:t>
            </w:r>
          </w:p>
          <w:p>
            <w:pPr>
              <w:adjustRightInd/>
              <w:snapToGrid/>
              <w:spacing w:after="0" w:line="560" w:lineRule="exact"/>
              <w:ind w:firstLine="611" w:firstLineChars="191"/>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①负责突发事件的新闻宣传报道，规范信息发布和媒体采访活动，通过局门户网站、微信、微博、公众号等新媒体及时发布预警通知及新闻动态。</w:t>
            </w:r>
          </w:p>
          <w:p>
            <w:pPr>
              <w:adjustRightInd/>
              <w:snapToGrid/>
              <w:spacing w:after="0" w:line="560" w:lineRule="exact"/>
              <w:ind w:firstLine="640" w:firstLineChars="200"/>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②密切关注社情舆情，及时回应社会关切，发现负面消息大规模传播苗头或出现谣言或不实传言，适时启动专项舆情监测预案，及时发出预警。</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（8）后勤保障组：</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①拟定和提供处置突发事件需要的设备、车辆、物资计划，安排突发事件工作所需要的车辆、物资等。</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②做好应对突发事件的物资采购、储备及资金保障。</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③及时协调、补充救援装备和物资等。</w:t>
            </w:r>
          </w:p>
          <w:p>
            <w:pPr>
              <w:adjustRightInd/>
              <w:snapToGrid/>
              <w:spacing w:after="0" w:line="560" w:lineRule="exact"/>
              <w:ind w:left="-1560" w:leftChars="-709" w:right="-1701" w:rightChars="-773" w:firstLine="2205"/>
              <w:jc w:val="both"/>
              <w:rPr>
                <w:rFonts w:ascii="黑体" w:hAnsi="黑体" w:eastAsia="黑体" w:cs="宋体"/>
                <w:bCs/>
                <w:color w:val="auto"/>
                <w:sz w:val="32"/>
                <w:szCs w:val="32"/>
              </w:rPr>
            </w:pPr>
            <w:r>
              <w:rPr>
                <w:rFonts w:hint="eastAsia" w:ascii="黑体" w:hAnsi="黑体" w:eastAsia="黑体" w:cs="宋体"/>
                <w:bCs/>
                <w:color w:val="auto"/>
                <w:sz w:val="32"/>
                <w:szCs w:val="32"/>
              </w:rPr>
              <w:t>3 预警与信息报告</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3.1响应分级</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按照突发事件的严重程度和影响范围，分为一般、较大、重大和特别重大四个等级。</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区应急局负责一般突发事件的应急响应，划分为一级和二级两个响应等级。</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3.2预警行动</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局应急指挥部办公室要加强自然灾害、安全生产风险监测分析，对可能引发的突发事件要立即发布预警。预警发布的同时，通知局有关</w:t>
            </w:r>
            <w:r>
              <w:rPr>
                <w:rFonts w:hint="eastAsia" w:ascii="仿宋_GB2312" w:hAnsi="仿宋" w:eastAsia="仿宋_GB2312" w:cs="宋体"/>
                <w:color w:val="auto"/>
                <w:sz w:val="32"/>
                <w:szCs w:val="32"/>
                <w:lang w:val="en-US" w:eastAsia="zh-CN"/>
              </w:rPr>
              <w:t>股</w:t>
            </w:r>
            <w:r>
              <w:rPr>
                <w:rFonts w:hint="eastAsia" w:ascii="仿宋_GB2312" w:hAnsi="仿宋" w:eastAsia="仿宋_GB2312" w:cs="宋体"/>
                <w:color w:val="auto"/>
                <w:sz w:val="32"/>
                <w:szCs w:val="32"/>
              </w:rPr>
              <w:t>室（单位）、镇（街道）、专家和救援队伍做好应急响应准备。</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3.3信息报告</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lang w:val="en-US" w:eastAsia="zh-CN"/>
              </w:rPr>
              <w:t>办公室</w:t>
            </w:r>
            <w:r>
              <w:rPr>
                <w:rFonts w:hint="eastAsia" w:ascii="仿宋_GB2312" w:hAnsi="仿宋" w:eastAsia="仿宋_GB2312" w:cs="宋体"/>
                <w:color w:val="auto"/>
                <w:sz w:val="32"/>
                <w:szCs w:val="32"/>
              </w:rPr>
              <w:t>应立即向局领导报告下列信息：一般及以上突发事件，可能造成较大以上突发事件的险情信息等。必要时，可以越级上报突发事件信息。局领导接到突发事件报告后，立即上报区委、区政府，并决定是否启动局应急响应。</w:t>
            </w:r>
          </w:p>
          <w:p>
            <w:pPr>
              <w:adjustRightInd/>
              <w:snapToGrid/>
              <w:spacing w:after="0" w:line="560" w:lineRule="exact"/>
              <w:ind w:firstLine="615"/>
              <w:jc w:val="both"/>
              <w:rPr>
                <w:rFonts w:ascii="黑体" w:hAnsi="黑体" w:eastAsia="黑体" w:cs="宋体"/>
                <w:color w:val="auto"/>
                <w:sz w:val="32"/>
                <w:szCs w:val="32"/>
              </w:rPr>
            </w:pPr>
            <w:r>
              <w:rPr>
                <w:rFonts w:hint="eastAsia" w:ascii="黑体" w:hAnsi="黑体" w:eastAsia="黑体" w:cs="宋体"/>
                <w:bCs/>
                <w:color w:val="auto"/>
                <w:sz w:val="32"/>
                <w:szCs w:val="32"/>
              </w:rPr>
              <w:t>4</w:t>
            </w:r>
            <w:r>
              <w:rPr>
                <w:rFonts w:hint="eastAsia" w:ascii="宋体" w:hAnsi="宋体" w:eastAsia="黑体" w:cs="宋体"/>
                <w:bCs/>
                <w:color w:val="auto"/>
                <w:sz w:val="32"/>
                <w:szCs w:val="32"/>
              </w:rPr>
              <w:t> </w:t>
            </w:r>
            <w:r>
              <w:rPr>
                <w:rFonts w:hint="eastAsia" w:ascii="黑体" w:hAnsi="黑体" w:eastAsia="黑体" w:cs="宋体"/>
                <w:bCs/>
                <w:color w:val="auto"/>
                <w:sz w:val="32"/>
                <w:szCs w:val="32"/>
              </w:rPr>
              <w:t>应急响应</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4.1分级响应</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本预案应急响应从高到低分为一级响应、二级响应两个等级。</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一级响应：发生一般及以上突发事件（或一般及以上涉险突发事件），由发生地镇（街道）组织前期处置；区应急局立即启动本预案一级响应。</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二级响应：当发生未造成人员死亡、未有人员被困、事件性质不严重、社会关注度不高的一般突发事件时，区应急管理局启动本预案二级响应，派出工作组指导协调现场应急救援。</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当发生造成人员死亡或有人员被困或性质严重社会关注度高的一般及以上突发事件，或者突发事件升级需要将二级响应提升为一级响应时，由局主要领导决定启动一级响应。值班人员立即通知局领导、相关</w:t>
            </w:r>
            <w:r>
              <w:rPr>
                <w:rFonts w:hint="eastAsia" w:ascii="仿宋_GB2312" w:hAnsi="仿宋" w:eastAsia="仿宋_GB2312" w:cs="宋体"/>
                <w:color w:val="auto"/>
                <w:sz w:val="32"/>
                <w:szCs w:val="32"/>
                <w:lang w:val="en-US" w:eastAsia="zh-CN"/>
              </w:rPr>
              <w:t>股</w:t>
            </w:r>
            <w:r>
              <w:rPr>
                <w:rFonts w:hint="eastAsia" w:ascii="仿宋_GB2312" w:hAnsi="仿宋" w:eastAsia="仿宋_GB2312" w:cs="宋体"/>
                <w:color w:val="auto"/>
                <w:sz w:val="32"/>
                <w:szCs w:val="32"/>
              </w:rPr>
              <w:t>室（单位），采取一级响应措施，派出工作组组织协调现场应急救援。</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4.2响应启动</w:t>
            </w:r>
          </w:p>
          <w:p>
            <w:pPr>
              <w:adjustRightInd/>
              <w:snapToGrid/>
              <w:spacing w:after="0" w:line="560" w:lineRule="exact"/>
              <w:ind w:firstLine="615"/>
              <w:jc w:val="both"/>
              <w:rPr>
                <w:rFonts w:ascii="仿宋_GB2312" w:hAnsi="微软雅黑" w:eastAsia="仿宋_GB2312" w:cs="宋体"/>
                <w:b/>
                <w:color w:val="auto"/>
                <w:sz w:val="32"/>
                <w:szCs w:val="32"/>
              </w:rPr>
            </w:pPr>
            <w:r>
              <w:rPr>
                <w:rFonts w:hint="eastAsia" w:ascii="仿宋_GB2312" w:hAnsi="仿宋" w:eastAsia="仿宋_GB2312" w:cs="宋体"/>
                <w:b/>
                <w:color w:val="auto"/>
                <w:sz w:val="32"/>
                <w:szCs w:val="32"/>
              </w:rPr>
              <w:t>4.2.1突发事件发生单位及事发地镇（街道）先期响应</w:t>
            </w:r>
          </w:p>
          <w:p>
            <w:pPr>
              <w:adjustRightInd/>
              <w:snapToGrid/>
              <w:spacing w:after="0" w:line="560" w:lineRule="exact"/>
              <w:ind w:firstLine="640" w:firstLineChars="200"/>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发生一般突发事件（或一般以上涉险突发事件），突发事件发生单位及事发地镇（街道）启动应急预案，组织先期处置，向区应急局报告突发事件情况。</w:t>
            </w:r>
          </w:p>
          <w:p>
            <w:pPr>
              <w:adjustRightInd/>
              <w:snapToGrid/>
              <w:spacing w:after="0" w:line="560" w:lineRule="exact"/>
              <w:ind w:firstLine="615"/>
              <w:jc w:val="both"/>
              <w:rPr>
                <w:rFonts w:ascii="仿宋_GB2312" w:hAnsi="微软雅黑" w:eastAsia="仿宋_GB2312" w:cs="宋体"/>
                <w:b/>
                <w:color w:val="auto"/>
                <w:sz w:val="32"/>
                <w:szCs w:val="32"/>
              </w:rPr>
            </w:pPr>
            <w:r>
              <w:rPr>
                <w:rFonts w:hint="eastAsia" w:ascii="仿宋_GB2312" w:hAnsi="仿宋" w:eastAsia="仿宋_GB2312" w:cs="宋体"/>
                <w:b/>
                <w:color w:val="auto"/>
                <w:sz w:val="32"/>
                <w:szCs w:val="32"/>
              </w:rPr>
              <w:t>4.2.2局应急指挥部响应</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区应急管理局接到一般突发事件（或一般以上涉险突发事件）报告后，启动本预案，局应急指挥部进入工作状态，作出如下（不限于）处置：</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1）指挥长决定（如指挥长外出不在，依次由分管相关业务科室的副指挥长同志决定）启动二级或一级应急响应，指令局应急指挥部办公室召集相关成员单位，研究处置方案。相关成员单位按照职责分工，收集整理突发事件情况和应急处置所需信息，会商决策。</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（2）向区委、区政府报告，报请区政府启动相关专项应急预案响应。</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3）局应急指挥部研究救援方案，调集专家、救援队伍和救援装备赴现场救援；协调区有关部门（相邻地区政府）配合支援；涉及到外区（市）的，及时予以通报；落实上级部门和区委、区政府指示，采取进一步处置措施。</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（4）指挥长（或副指挥长）率工作组赴现场，组织指导协调应急救援。</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（5）成员单位履行各自职责。</w:t>
            </w:r>
          </w:p>
          <w:p>
            <w:pPr>
              <w:adjustRightInd/>
              <w:snapToGrid/>
              <w:spacing w:after="0" w:line="560" w:lineRule="exact"/>
              <w:ind w:firstLine="777" w:firstLineChars="242"/>
              <w:jc w:val="both"/>
              <w:rPr>
                <w:rFonts w:ascii="仿宋_GB2312" w:hAnsi="微软雅黑" w:eastAsia="仿宋_GB2312" w:cs="宋体"/>
                <w:b/>
                <w:color w:val="auto"/>
                <w:sz w:val="32"/>
                <w:szCs w:val="32"/>
              </w:rPr>
            </w:pPr>
            <w:r>
              <w:rPr>
                <w:rFonts w:hint="eastAsia" w:ascii="仿宋_GB2312" w:hAnsi="仿宋" w:eastAsia="仿宋_GB2312" w:cs="宋体"/>
                <w:b/>
                <w:color w:val="auto"/>
                <w:sz w:val="32"/>
                <w:szCs w:val="32"/>
              </w:rPr>
              <w:t>4.2.3应急联动</w:t>
            </w:r>
          </w:p>
          <w:p>
            <w:pPr>
              <w:adjustRightInd/>
              <w:snapToGrid/>
              <w:spacing w:after="0" w:line="560" w:lineRule="exact"/>
              <w:ind w:firstLine="774" w:firstLineChars="242"/>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按照区政府相关专项预案规定，区政府成立现场指挥部，负责统一组织指挥协调突发事件处置。局应急指挥部及各工作组立即转入现场指挥部，按照职责开展相应工作。</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4.3响应措施</w:t>
            </w:r>
          </w:p>
          <w:p>
            <w:pPr>
              <w:adjustRightInd/>
              <w:snapToGrid/>
              <w:spacing w:after="0" w:line="560" w:lineRule="exact"/>
              <w:ind w:firstLine="615"/>
              <w:jc w:val="both"/>
              <w:rPr>
                <w:rFonts w:ascii="仿宋_GB2312" w:hAnsi="微软雅黑" w:eastAsia="仿宋_GB2312" w:cs="宋体"/>
                <w:b/>
                <w:color w:val="auto"/>
                <w:sz w:val="32"/>
                <w:szCs w:val="32"/>
              </w:rPr>
            </w:pPr>
            <w:r>
              <w:rPr>
                <w:rFonts w:hint="eastAsia" w:ascii="仿宋_GB2312" w:hAnsi="仿宋" w:eastAsia="仿宋_GB2312" w:cs="宋体"/>
                <w:b/>
                <w:color w:val="auto"/>
                <w:sz w:val="32"/>
                <w:szCs w:val="32"/>
              </w:rPr>
              <w:t>4.3.1突发事件发生单位响应措施</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发生突发事件后，突发事件发生单位应立即启动应急预案，采取以下（不限于）应急救援措施，并按规定报告突发事件情况：</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（1）迅速控制危险源，组织抢救遇险人员。</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（2）根据突发事件危害程度，组织现场人员撤离或者采取可能的应急措施后撤离。</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（3）及时通知可能受到突发事件影响的单位和人员。</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（4）采取必要措施，防止突发事件危害扩大和次生、衍生灾害发生。</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（5）根据需要请求邻近的应急救援队伍参加救援，并向参加救援的应急救援队伍提供相关技术资料、信息和处置方法。</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（6）维护突发事件现场秩序，保护现场和相关证据。</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（7）法律、法规规定的其他应急救援措施。</w:t>
            </w:r>
          </w:p>
          <w:p>
            <w:pPr>
              <w:adjustRightInd/>
              <w:snapToGrid/>
              <w:spacing w:after="0" w:line="560" w:lineRule="exact"/>
              <w:ind w:firstLine="615"/>
              <w:jc w:val="both"/>
              <w:rPr>
                <w:rFonts w:ascii="仿宋_GB2312" w:hAnsi="微软雅黑" w:eastAsia="仿宋_GB2312" w:cs="宋体"/>
                <w:b/>
                <w:color w:val="auto"/>
                <w:sz w:val="32"/>
                <w:szCs w:val="32"/>
              </w:rPr>
            </w:pPr>
            <w:r>
              <w:rPr>
                <w:rFonts w:hint="eastAsia" w:ascii="仿宋_GB2312" w:hAnsi="仿宋" w:eastAsia="仿宋_GB2312" w:cs="宋体"/>
                <w:b/>
                <w:color w:val="auto"/>
                <w:sz w:val="32"/>
                <w:szCs w:val="32"/>
              </w:rPr>
              <w:t>4.3.2事发地镇（街道）响应措施</w:t>
            </w:r>
          </w:p>
          <w:p>
            <w:pPr>
              <w:adjustRightInd/>
              <w:snapToGrid/>
              <w:spacing w:after="0" w:line="560" w:lineRule="exact"/>
              <w:ind w:firstLine="64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事发地镇（街道）接到突发事件报告后，应按规定上报突发事件情况，启动应急预案，并采取以下（不限于）应急救援措施：</w:t>
            </w:r>
          </w:p>
          <w:p>
            <w:pPr>
              <w:adjustRightInd/>
              <w:snapToGrid/>
              <w:spacing w:after="0" w:line="560" w:lineRule="exact"/>
              <w:ind w:firstLine="64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（1）组织抢救遇险人员，救治受伤人员，研判突发事件发展趋势以及可能造成的危害。</w:t>
            </w:r>
          </w:p>
          <w:p>
            <w:pPr>
              <w:adjustRightInd/>
              <w:snapToGrid/>
              <w:spacing w:after="0" w:line="560" w:lineRule="exact"/>
              <w:ind w:firstLine="64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（2）通知可能受到突发事件影响的单位和人员，隔离突发事件现场，划定警戒区域，疏散受到威胁的人员，实施交通管制。</w:t>
            </w:r>
          </w:p>
          <w:p>
            <w:pPr>
              <w:adjustRightInd/>
              <w:snapToGrid/>
              <w:spacing w:after="0" w:line="560" w:lineRule="exact"/>
              <w:ind w:firstLine="64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（3）采取必要措施，防止突发事件危害扩大和次生、衍生灾害发生，避免或者减少事故对环境造成的危害。</w:t>
            </w:r>
          </w:p>
          <w:p>
            <w:pPr>
              <w:adjustRightInd/>
              <w:snapToGrid/>
              <w:spacing w:after="0" w:line="560" w:lineRule="exact"/>
              <w:ind w:firstLine="64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（4）维护突发事件现场秩序，组织安抚遇险人员及其亲属。</w:t>
            </w:r>
          </w:p>
          <w:p>
            <w:pPr>
              <w:adjustRightInd/>
              <w:snapToGrid/>
              <w:spacing w:after="0" w:line="560" w:lineRule="exact"/>
              <w:ind w:firstLine="64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（5）法律、法规规定的其他应急救援措施。</w:t>
            </w:r>
          </w:p>
          <w:p>
            <w:pPr>
              <w:adjustRightInd/>
              <w:snapToGrid/>
              <w:spacing w:after="0" w:line="560" w:lineRule="exact"/>
              <w:ind w:firstLine="64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事发地镇（街道）在进行前期处置的同时，应当及时向区政府值班室、应急指挥中心报告。</w:t>
            </w:r>
          </w:p>
          <w:p>
            <w:pPr>
              <w:adjustRightInd/>
              <w:snapToGrid/>
              <w:spacing w:after="0" w:line="560" w:lineRule="exact"/>
              <w:ind w:firstLine="645"/>
              <w:jc w:val="both"/>
              <w:rPr>
                <w:rFonts w:ascii="仿宋_GB2312" w:hAnsi="仿宋" w:eastAsia="仿宋_GB2312" w:cs="宋体"/>
                <w:b/>
                <w:color w:val="auto"/>
                <w:sz w:val="32"/>
                <w:szCs w:val="32"/>
              </w:rPr>
            </w:pPr>
            <w:r>
              <w:rPr>
                <w:rFonts w:hint="eastAsia" w:ascii="楷体_GB2312" w:hAnsi="仿宋" w:eastAsia="楷体_GB2312" w:cs="宋体"/>
                <w:b/>
                <w:bCs/>
                <w:color w:val="auto"/>
                <w:sz w:val="32"/>
                <w:szCs w:val="32"/>
              </w:rPr>
              <w:t>4.4信息发布</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在区委宣传部指导下，按照授权，及时、准确、客观地发布突发事件信息。发布的信息要经指挥部审核同意。</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4.5应急暂停与终止</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按照指挥部研判，由总指挥下达实施救援暂停或者终止指令。</w:t>
            </w:r>
          </w:p>
          <w:p>
            <w:pPr>
              <w:adjustRightInd/>
              <w:snapToGrid/>
              <w:spacing w:after="0" w:line="560" w:lineRule="exact"/>
              <w:ind w:left="-1560" w:leftChars="-709" w:right="-1701" w:rightChars="-773" w:firstLine="2205"/>
              <w:jc w:val="both"/>
              <w:rPr>
                <w:rFonts w:ascii="黑体" w:hAnsi="黑体" w:eastAsia="黑体" w:cs="宋体"/>
                <w:bCs/>
                <w:color w:val="auto"/>
                <w:sz w:val="32"/>
                <w:szCs w:val="32"/>
              </w:rPr>
            </w:pPr>
            <w:r>
              <w:rPr>
                <w:rFonts w:hint="eastAsia" w:ascii="黑体" w:hAnsi="黑体" w:eastAsia="黑体" w:cs="宋体"/>
                <w:bCs/>
                <w:color w:val="auto"/>
                <w:sz w:val="32"/>
                <w:szCs w:val="32"/>
              </w:rPr>
              <w:t>5 后期处置</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5.1善后处置</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事发地镇（街道）和相关行业主管部门负责组织善后处置工作，包括遇难受伤与救援伤亡人员补偿安置、征用物资归还补偿、救援费用支付、灾害救助、灾后重建、污染物收集清理等事项。消除突发事件影响，安抚受害和受影响人员，恢复正常秩序，保证社会稳定。</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5.2救援总结</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局应急指挥部办公室应完整、准确地记录突发事件应急救援的重要事项，妥善保管相关原始资料和证据；在应急终止后，将应急救援总结移交事故调查组。</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事故发生单位在应急终止后，应向事故调查组报送突发事件应急处置报告，并提供相关资料。</w:t>
            </w:r>
          </w:p>
          <w:p>
            <w:pPr>
              <w:adjustRightInd/>
              <w:snapToGrid/>
              <w:spacing w:after="0" w:line="560" w:lineRule="exact"/>
              <w:ind w:left="-1560" w:leftChars="-709" w:right="-1701" w:rightChars="-773" w:firstLine="2205"/>
              <w:jc w:val="both"/>
              <w:rPr>
                <w:rFonts w:ascii="仿宋_GB2312" w:hAnsi="微软雅黑" w:eastAsia="仿宋_GB2312" w:cs="宋体"/>
                <w:color w:val="auto"/>
                <w:sz w:val="32"/>
                <w:szCs w:val="32"/>
              </w:rPr>
            </w:pPr>
            <w:r>
              <w:rPr>
                <w:rFonts w:hint="eastAsia" w:ascii="黑体" w:hAnsi="黑体" w:eastAsia="黑体" w:cs="宋体"/>
                <w:bCs/>
                <w:color w:val="auto"/>
                <w:sz w:val="32"/>
                <w:szCs w:val="32"/>
              </w:rPr>
              <w:t>6 预案管理</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6.1应急预案的学习培训</w:t>
            </w:r>
          </w:p>
          <w:p>
            <w:pPr>
              <w:shd w:val="clear" w:color="auto" w:fill="FFFFFF"/>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局应急指挥部办公室负责组织、指导局各科室（单位）学习突发事件应对的有关法律、法规、规章和《</w:t>
            </w:r>
            <w:r>
              <w:rPr>
                <w:rFonts w:hint="eastAsia" w:ascii="仿宋_GB2312" w:hAnsi="仿宋" w:eastAsia="仿宋_GB2312" w:cs="宋体"/>
                <w:color w:val="auto"/>
                <w:sz w:val="32"/>
                <w:szCs w:val="32"/>
                <w:lang w:val="en-US" w:eastAsia="zh-CN"/>
              </w:rPr>
              <w:t>山亭</w:t>
            </w:r>
            <w:r>
              <w:rPr>
                <w:rFonts w:hint="eastAsia" w:ascii="仿宋_GB2312" w:hAnsi="仿宋" w:eastAsia="仿宋_GB2312" w:cs="宋体"/>
                <w:color w:val="auto"/>
                <w:sz w:val="32"/>
                <w:szCs w:val="32"/>
              </w:rPr>
              <w:t>区应急管理局突发事件应急</w:t>
            </w:r>
            <w:r>
              <w:rPr>
                <w:rFonts w:hint="eastAsia" w:ascii="仿宋_GB2312" w:hAnsi="仿宋" w:eastAsia="仿宋_GB2312" w:cs="宋体"/>
                <w:color w:val="auto"/>
                <w:sz w:val="32"/>
                <w:szCs w:val="32"/>
                <w:lang w:val="en-US" w:eastAsia="zh-CN"/>
              </w:rPr>
              <w:t>救援</w:t>
            </w:r>
            <w:r>
              <w:rPr>
                <w:rFonts w:hint="eastAsia" w:ascii="仿宋_GB2312" w:hAnsi="仿宋" w:eastAsia="仿宋_GB2312" w:cs="宋体"/>
                <w:color w:val="auto"/>
                <w:sz w:val="32"/>
                <w:szCs w:val="32"/>
              </w:rPr>
              <w:t>预案》等，熟悉掌握应急管理的有关规定和预案文本，提高突发事件应对能力。</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6.2应急预案演练</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本预案由局应急指挥部办公室制定应急演练计划，原则上每个评估周期要组织一次演练。演练计划要明确演练的形式、范围、频次、内容以及演练评估、总结等要求。演练结束后要进行评估，将演练情况及评估报告存档并抄送市应急局。</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6.3应急预案制定和发布</w:t>
            </w:r>
          </w:p>
          <w:p>
            <w:pPr>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本预案由</w:t>
            </w:r>
            <w:r>
              <w:rPr>
                <w:rFonts w:hint="eastAsia" w:ascii="仿宋_GB2312" w:hAnsi="仿宋" w:eastAsia="仿宋_GB2312" w:cs="宋体"/>
                <w:color w:val="auto"/>
                <w:sz w:val="32"/>
                <w:szCs w:val="32"/>
                <w:lang w:val="en-US" w:eastAsia="zh-CN"/>
              </w:rPr>
              <w:t>应急救援保障中心</w:t>
            </w:r>
            <w:r>
              <w:rPr>
                <w:rFonts w:hint="eastAsia" w:ascii="仿宋_GB2312" w:hAnsi="仿宋" w:eastAsia="仿宋_GB2312" w:cs="宋体"/>
                <w:color w:val="auto"/>
                <w:sz w:val="32"/>
                <w:szCs w:val="32"/>
              </w:rPr>
              <w:t>编制，经局</w:t>
            </w:r>
            <w:r>
              <w:rPr>
                <w:rFonts w:hint="eastAsia" w:ascii="仿宋_GB2312" w:hAnsi="仿宋" w:eastAsia="仿宋_GB2312" w:cs="宋体"/>
                <w:color w:val="auto"/>
                <w:sz w:val="32"/>
                <w:szCs w:val="32"/>
                <w:lang w:val="en-US" w:eastAsia="zh-CN"/>
              </w:rPr>
              <w:t>党委会议</w:t>
            </w:r>
            <w:r>
              <w:rPr>
                <w:rFonts w:hint="eastAsia" w:ascii="仿宋_GB2312" w:hAnsi="仿宋" w:eastAsia="仿宋_GB2312" w:cs="宋体"/>
                <w:color w:val="auto"/>
                <w:sz w:val="32"/>
                <w:szCs w:val="32"/>
              </w:rPr>
              <w:t>审议后颁布实施。</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6.4应急预案修订</w:t>
            </w:r>
          </w:p>
          <w:p>
            <w:pPr>
              <w:shd w:val="clear" w:color="auto" w:fill="FFFFFF"/>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lang w:val="en-US" w:eastAsia="zh-CN"/>
              </w:rPr>
              <w:t>应急救援保障中心</w:t>
            </w:r>
            <w:r>
              <w:rPr>
                <w:rFonts w:hint="eastAsia" w:ascii="仿宋_GB2312" w:hAnsi="仿宋" w:eastAsia="仿宋_GB2312" w:cs="宋体"/>
                <w:color w:val="auto"/>
                <w:sz w:val="32"/>
                <w:szCs w:val="32"/>
              </w:rPr>
              <w:t>按照有关规定，结合应急演练总结评估情况，适时组织对本预案进行修订，实现预案可持续改进。</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6.5应急预案备案</w:t>
            </w:r>
          </w:p>
          <w:p>
            <w:pPr>
              <w:adjustRightInd/>
              <w:snapToGrid/>
              <w:spacing w:after="0" w:line="560" w:lineRule="exact"/>
              <w:ind w:firstLine="64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本预案在颁布实施后20日内，报枣庄市应急管理局备案。</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6.6应急预案解释</w:t>
            </w:r>
          </w:p>
          <w:p>
            <w:pPr>
              <w:shd w:val="clear" w:color="auto" w:fill="FFFFFF"/>
              <w:adjustRightInd/>
              <w:snapToGrid/>
              <w:spacing w:after="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本预案由</w:t>
            </w:r>
            <w:r>
              <w:rPr>
                <w:rFonts w:hint="eastAsia" w:ascii="仿宋_GB2312" w:hAnsi="仿宋" w:eastAsia="仿宋_GB2312" w:cs="宋体"/>
                <w:color w:val="auto"/>
                <w:sz w:val="32"/>
                <w:szCs w:val="32"/>
                <w:lang w:val="en-US" w:eastAsia="zh-CN"/>
              </w:rPr>
              <w:t>应急救援保障中心</w:t>
            </w:r>
            <w:r>
              <w:rPr>
                <w:rFonts w:hint="eastAsia" w:ascii="仿宋_GB2312" w:hAnsi="仿宋" w:eastAsia="仿宋_GB2312" w:cs="宋体"/>
                <w:color w:val="auto"/>
                <w:sz w:val="32"/>
                <w:szCs w:val="32"/>
              </w:rPr>
              <w:t>负责解释。</w:t>
            </w:r>
          </w:p>
          <w:p>
            <w:pPr>
              <w:adjustRightInd/>
              <w:snapToGrid/>
              <w:spacing w:after="0" w:line="560" w:lineRule="exact"/>
              <w:ind w:firstLine="645"/>
              <w:jc w:val="both"/>
              <w:rPr>
                <w:rFonts w:ascii="楷体_GB2312" w:hAnsi="仿宋" w:eastAsia="楷体_GB2312" w:cs="宋体"/>
                <w:b/>
                <w:bCs/>
                <w:color w:val="auto"/>
                <w:sz w:val="32"/>
                <w:szCs w:val="32"/>
              </w:rPr>
            </w:pPr>
            <w:r>
              <w:rPr>
                <w:rFonts w:hint="eastAsia" w:ascii="楷体_GB2312" w:hAnsi="仿宋" w:eastAsia="楷体_GB2312" w:cs="宋体"/>
                <w:b/>
                <w:bCs/>
                <w:color w:val="auto"/>
                <w:sz w:val="32"/>
                <w:szCs w:val="32"/>
              </w:rPr>
              <w:t>6.7应急预案施行</w:t>
            </w:r>
          </w:p>
          <w:p>
            <w:pPr>
              <w:shd w:val="clear" w:color="auto" w:fill="FFFFFF"/>
              <w:adjustRightInd/>
              <w:snapToGrid/>
              <w:spacing w:after="150" w:line="560" w:lineRule="exact"/>
              <w:ind w:firstLine="615"/>
              <w:jc w:val="both"/>
              <w:rPr>
                <w:rFonts w:ascii="仿宋_GB2312" w:hAnsi="微软雅黑" w:eastAsia="仿宋_GB2312" w:cs="宋体"/>
                <w:color w:val="auto"/>
                <w:sz w:val="32"/>
                <w:szCs w:val="32"/>
              </w:rPr>
            </w:pPr>
            <w:r>
              <w:rPr>
                <w:rFonts w:hint="eastAsia" w:ascii="仿宋_GB2312" w:hAnsi="仿宋" w:eastAsia="仿宋_GB2312" w:cs="宋体"/>
                <w:color w:val="auto"/>
                <w:sz w:val="32"/>
                <w:szCs w:val="32"/>
              </w:rPr>
              <w:t>本预案自发布之日起施行。</w:t>
            </w:r>
          </w:p>
        </w:tc>
      </w:tr>
      <w:tr>
        <w:tblPrEx>
          <w:tblCellMar>
            <w:top w:w="0" w:type="dxa"/>
            <w:left w:w="0" w:type="dxa"/>
            <w:bottom w:w="0" w:type="dxa"/>
            <w:right w:w="0" w:type="dxa"/>
          </w:tblCellMar>
        </w:tblPrEx>
        <w:trPr>
          <w:jc w:val="center"/>
        </w:trPr>
        <w:tc>
          <w:tcPr>
            <w:tcW w:w="0" w:type="auto"/>
            <w:tcBorders>
              <w:top w:val="nil"/>
              <w:left w:val="nil"/>
              <w:bottom w:val="nil"/>
              <w:right w:val="nil"/>
            </w:tcBorders>
            <w:shd w:val="clear" w:color="auto" w:fill="FFFFFF"/>
            <w:vAlign w:val="center"/>
          </w:tcPr>
          <w:p>
            <w:pPr>
              <w:adjustRightInd/>
              <w:snapToGrid/>
              <w:spacing w:after="0" w:line="560" w:lineRule="exact"/>
              <w:jc w:val="both"/>
              <w:rPr>
                <w:rFonts w:ascii="方正大标宋_GBK" w:hAnsi="仿宋" w:eastAsia="方正大标宋_GBK" w:cs="宋体"/>
                <w:bCs/>
                <w:color w:val="auto"/>
                <w:sz w:val="44"/>
                <w:szCs w:val="44"/>
              </w:rPr>
            </w:pPr>
          </w:p>
        </w:tc>
      </w:tr>
    </w:tbl>
    <w:p>
      <w:pPr>
        <w:adjustRightInd/>
        <w:snapToGrid/>
        <w:spacing w:after="0" w:line="560" w:lineRule="exact"/>
        <w:ind w:left="-1560" w:leftChars="-709" w:right="-1701" w:rightChars="-773" w:firstLine="2205"/>
        <w:jc w:val="both"/>
        <w:rPr>
          <w:rFonts w:ascii="黑体" w:hAnsi="黑体" w:eastAsia="黑体" w:cs="宋体"/>
          <w:bCs/>
          <w:color w:val="3D3D3D"/>
          <w:sz w:val="32"/>
          <w:szCs w:val="32"/>
        </w:rPr>
      </w:pPr>
      <w:r>
        <w:rPr>
          <w:rFonts w:hint="eastAsia" w:ascii="黑体" w:hAnsi="黑体" w:eastAsia="黑体" w:cs="宋体"/>
          <w:bCs/>
          <w:color w:val="3D3D3D"/>
          <w:sz w:val="32"/>
          <w:szCs w:val="32"/>
        </w:rPr>
        <w:t>7 附件</w:t>
      </w:r>
    </w:p>
    <w:p>
      <w:pPr>
        <w:adjustRightInd/>
        <w:snapToGrid/>
        <w:spacing w:after="0" w:line="560" w:lineRule="exact"/>
        <w:ind w:firstLine="627" w:firstLineChars="196"/>
        <w:jc w:val="both"/>
        <w:rPr>
          <w:rFonts w:ascii="仿宋_GB2312" w:eastAsia="仿宋_GB2312"/>
          <w:sz w:val="32"/>
          <w:szCs w:val="32"/>
        </w:rPr>
      </w:pPr>
      <w:r>
        <w:rPr>
          <w:rFonts w:hint="eastAsia" w:ascii="仿宋_GB2312" w:eastAsia="仿宋_GB2312"/>
          <w:sz w:val="32"/>
          <w:szCs w:val="32"/>
        </w:rPr>
        <w:t>7.1应急组织机构图</w:t>
      </w:r>
    </w:p>
    <w:p>
      <w:pPr>
        <w:adjustRightInd/>
        <w:snapToGrid/>
        <w:spacing w:after="0" w:line="560" w:lineRule="exact"/>
        <w:ind w:firstLine="627" w:firstLineChars="196"/>
        <w:jc w:val="both"/>
        <w:rPr>
          <w:rFonts w:ascii="仿宋_GB2312" w:hAnsi="微软雅黑" w:eastAsia="仿宋_GB2312" w:cs="宋体"/>
          <w:color w:val="3D3D3D"/>
          <w:sz w:val="32"/>
          <w:szCs w:val="32"/>
        </w:rPr>
      </w:pPr>
      <w:r>
        <w:rPr>
          <w:rFonts w:hint="eastAsia" w:ascii="仿宋_GB2312" w:hAnsi="微软雅黑" w:eastAsia="仿宋_GB2312" w:cs="宋体"/>
          <w:color w:val="3D3D3D"/>
          <w:sz w:val="32"/>
          <w:szCs w:val="32"/>
        </w:rPr>
        <w:t>7.2 现场指挥组应对行业响应图</w:t>
      </w:r>
    </w:p>
    <w:p>
      <w:pPr>
        <w:adjustRightInd/>
        <w:snapToGrid/>
        <w:spacing w:after="0" w:line="560" w:lineRule="exact"/>
        <w:ind w:firstLine="627" w:firstLineChars="196"/>
        <w:jc w:val="both"/>
        <w:rPr>
          <w:rFonts w:ascii="仿宋_GB2312" w:hAnsi="微软雅黑" w:eastAsia="仿宋_GB2312" w:cs="宋体"/>
          <w:color w:val="3D3D3D"/>
          <w:sz w:val="32"/>
          <w:szCs w:val="32"/>
        </w:rPr>
      </w:pPr>
      <w:r>
        <w:rPr>
          <w:rFonts w:hint="eastAsia" w:ascii="仿宋_GB2312" w:hAnsi="微软雅黑" w:eastAsia="仿宋_GB2312" w:cs="宋体"/>
          <w:bCs/>
          <w:color w:val="3D3D3D"/>
          <w:sz w:val="32"/>
          <w:szCs w:val="32"/>
        </w:rPr>
        <w:t>7.3事故分类分级</w:t>
      </w:r>
    </w:p>
    <w:p>
      <w:pPr>
        <w:shd w:val="clear" w:color="auto" w:fill="FFFFFF"/>
        <w:adjustRightInd/>
        <w:snapToGrid/>
        <w:spacing w:after="0" w:line="555" w:lineRule="atLeast"/>
        <w:ind w:firstLine="615"/>
        <w:rPr>
          <w:rFonts w:ascii="仿宋_GB2312" w:hAnsi="微软雅黑" w:eastAsia="仿宋_GB2312" w:cs="宋体"/>
          <w:color w:val="3D3D3D"/>
          <w:sz w:val="23"/>
          <w:szCs w:val="23"/>
        </w:rPr>
      </w:pPr>
      <w:r>
        <w:rPr>
          <w:rFonts w:hint="eastAsia" w:ascii="仿宋_GB2312" w:hAnsi="仿宋" w:eastAsia="仿宋_GB2312" w:cs="宋体"/>
          <w:bCs/>
          <w:color w:val="3D3D3D"/>
          <w:sz w:val="32"/>
        </w:rPr>
        <w:t>7.4应急保障</w:t>
      </w:r>
    </w:p>
    <w:p>
      <w:pPr>
        <w:adjustRightInd/>
        <w:snapToGrid/>
        <w:spacing w:after="0" w:line="560" w:lineRule="exact"/>
        <w:ind w:firstLine="627" w:firstLineChars="196"/>
        <w:jc w:val="both"/>
        <w:rPr>
          <w:rFonts w:ascii="仿宋_GB2312" w:hAnsi="微软雅黑" w:eastAsia="仿宋_GB2312" w:cs="宋体"/>
          <w:color w:val="3D3D3D"/>
          <w:sz w:val="32"/>
          <w:szCs w:val="32"/>
        </w:rPr>
      </w:pPr>
    </w:p>
    <w:p>
      <w:pPr>
        <w:spacing w:line="560" w:lineRule="exact"/>
        <w:jc w:val="both"/>
        <w:rPr>
          <w:rFonts w:ascii="仿宋_GB2312" w:eastAsia="仿宋_GB2312"/>
          <w:sz w:val="32"/>
          <w:szCs w:val="32"/>
        </w:rPr>
      </w:pPr>
    </w:p>
    <w:p/>
    <w:p/>
    <w:sectPr>
      <w:footerReference r:id="rId5" w:type="default"/>
      <w:pgSz w:w="11906" w:h="16838"/>
      <w:pgMar w:top="1701" w:right="1701" w:bottom="170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jkxY2MwYTRkNTQ1ODBiNTQ5NWI4OGFiNjUzZWMifQ=="/>
  </w:docVars>
  <w:rsids>
    <w:rsidRoot w:val="240E55B0"/>
    <w:rsid w:val="240E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pPr>
    <w:rPr>
      <w:sz w:val="18"/>
      <w:szCs w:val="18"/>
    </w:rPr>
  </w:style>
  <w:style w:type="character" w:styleId="5">
    <w:name w:val="Strong"/>
    <w:basedOn w:val="4"/>
    <w:qFormat/>
    <w:uiPriority w:val="0"/>
    <w:rPr>
      <w:b/>
      <w:bCs/>
    </w:rPr>
  </w:style>
  <w:style w:type="paragraph" w:customStyle="1" w:styleId="6">
    <w:name w:val="1"/>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2023-07-12T02:54:00Z</dcterms:created>
  <dc:creator>Administrator</dc:creator>
  <cp:lastModifiedBy>Administrator</cp:lastModifiedBy>
  <dcterms:modified xsi:type="dcterms:W3CDTF">2023-07-12T02:55:38Z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79C3F733956644BFA97612AAD58DC231_11</vt:lpwstr>
  </property>
</Properties>
</file>