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2021年以来，在区委、区政府的坚强领导下，徐庄镇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瞄准高质量发展目标定位，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奋力拼搏、锐意进取、不忘初心、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砥砺</w:t>
      </w:r>
      <w:r>
        <w:rPr>
          <w:rFonts w:hint="eastAsia" w:ascii="仿宋_GB2312" w:hAnsi="仿宋_GB2312" w:eastAsia="仿宋_GB2312" w:cs="仿宋_GB2312"/>
          <w:sz w:val="32"/>
          <w:szCs w:val="32"/>
        </w:rPr>
        <w:t>前行，经受住了新冠疫情、经济下行的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双重</w:t>
      </w:r>
      <w:r>
        <w:rPr>
          <w:rFonts w:hint="eastAsia" w:ascii="仿宋_GB2312" w:hAnsi="仿宋_GB2312" w:eastAsia="仿宋_GB2312" w:cs="仿宋_GB2312"/>
          <w:sz w:val="32"/>
          <w:szCs w:val="32"/>
        </w:rPr>
        <w:t>考验，经济社会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各项工作取得明显成效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一般公共预算收入1377万元，税收1202万元。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一、聚焦经济转型，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发展</w:t>
      </w:r>
      <w:r>
        <w:rPr>
          <w:rFonts w:hint="eastAsia" w:ascii="黑体" w:hAnsi="黑体" w:eastAsia="黑体" w:cs="黑体"/>
          <w:sz w:val="32"/>
          <w:szCs w:val="32"/>
        </w:rPr>
        <w:t>质量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再提升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围绕“工业强区、产业兴区”发展主线，全镇分行业、分领域细化产业，梳理“7+3”产业链7条企业25个，强化要素保障，强短板、补弱项、树品牌，经济发展质量稳步提升。全镇新增“四上”企业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文旅项目飞翔教育作为服务业成功升规。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规上企业营业收入2.62亿元，同比增长43.96%。新开工投资5000万元以上项目6个，完成投资1.4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9亿元，新签约投资项目4个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，总投资4.85亿元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世界500强中铁建入驻徐庄，将助力我镇乡村振兴建设。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引总投资13.5亿</w:t>
      </w:r>
      <w:r>
        <w:rPr>
          <w:rFonts w:hint="eastAsia" w:ascii="仿宋_GB2312" w:hAnsi="仿宋_GB2312" w:eastAsia="仿宋_GB2312" w:cs="仿宋_GB2312"/>
          <w:sz w:val="32"/>
          <w:szCs w:val="32"/>
        </w:rPr>
        <w:t>金飞智能装备制造项目，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并成功入选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全市“工业强市、产业兴市”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观摩项目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东粮生物完成三期建设，实现销售收入1.59亿元。德丰食品进出口有限公司完成出口3000万元，亭立科技完成出口30万美元，建成全省单体规模最大的星球光伏发电项目，实现纳税472万元。总投资1.1亿的汇鑫干混砂浆生产线项目实现试生产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聚焦</w:t>
      </w:r>
      <w:r>
        <w:rPr>
          <w:rFonts w:hint="eastAsia" w:ascii="黑体" w:hAnsi="黑体" w:eastAsia="黑体" w:cs="黑体"/>
          <w:sz w:val="32"/>
          <w:szCs w:val="32"/>
        </w:rPr>
        <w:t>三农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</w:rPr>
        <w:t>，农业发展再提升。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省土地集团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已进驻徐庄，即将开展全域整治工作。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投资650万元建设高标准农田6000亩。实施九子峪水保工程，投资352万元，新建蓄水池7座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拦河坝4座，经济林整修1117公顷；整修石坎梯田244公顷。省级农业现代产业园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建设有序推进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，对接国家甘薯产业技术体系综合实验站，建设甘薯标准示范园300亩，开工建设智能温室大棚1座、地瓜恒温储存库1座，研发种植示范甘薯品种19个，新推广优质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苗3000万株。承接中国农业科学院作物科学研究所试验示范项目，建设标准化试验示范基地25亩，示范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玉米、大豆等5大类、380余个品种。藤花峪青创联示范带动全镇发展电商、微商经营户133家，收购并销售优质农产品1000万斤，辐射带动农户2000多户，营业额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4000万元。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聚焦文旅融合</w:t>
      </w:r>
      <w:r>
        <w:rPr>
          <w:rFonts w:hint="eastAsia" w:ascii="黑体" w:hAnsi="黑体" w:eastAsia="黑体" w:cs="黑体"/>
          <w:sz w:val="32"/>
          <w:szCs w:val="32"/>
        </w:rPr>
        <w:t>，乡村旅游再提升。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片区化打造、全域性发展，不断招引旅游项目落地，新开工文化旅游项目12个，累计完成投资7900万元。新增省级体育旅游精品线路2条，成功创建翼龙湾柜族部落、葫芦套2处国家3A级旅游景区，文化旅游产业达到24家，累计实现营业收入3009.25万元，同比增长20.45%。乡村旅游片区进一步提升，葫芦套村实现村企共建、合作共赢目标，2021年成功获评省级景区化村庄、省级红色文化特色村。翼云湖片区在实现环湖路网大互联、大互通的基础上，投资300余万元，新建观景平台、乡村驿站、旅游公厕、生态停车场各1处，采取路肩种植白蜡树、树下播撒花卉草种等方式对道路进行绿化升级，栽植苗木1.5万余株、地被花草2万平方米，打造了“三季有花、四季有彩”的美丽湖岸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聚焦</w:t>
      </w:r>
      <w:r>
        <w:rPr>
          <w:rFonts w:hint="eastAsia" w:ascii="黑体" w:hAnsi="黑体" w:eastAsia="黑体" w:cs="黑体"/>
          <w:sz w:val="32"/>
          <w:szCs w:val="32"/>
        </w:rPr>
        <w:t>美丽乡村，人居环境再提升。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2020年度创建的省、市、区三级11个美丽乡村于9月份顺利通过验收，实现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</w:rPr>
        <w:t>美丽乡村建设全覆盖。投资537万元，在镇驻地规划停车位300个，粉刷路沿石1万米，新建生态街巷5条，沿518国道打造节点3处，其中新台高速出口节点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实施立面改造工程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新建仿古门楼7处、红瓦立面1120米，粉刷墙面乳胶漆5280平方米，栽植绿化苗木6200株。高标准推进人居环境“村庄清洁行动”四季战役，创新实施每月工作重点清单、“村庄清洁日”等制度，每村成功打造一条示范街区。以投资1.53亿元的十字河北支生态治理项目为抓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大力开展“山水林田大会战”，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地制宜布设滨水“慢行道”，合理开发建设滨岸“小公园”，累计清淤河道3.5万平方，建设溢洪道消力池、拦水坝、公厕各1处、桥2座，栽植乔灌木6100株、地被6.5万平方、草坪3万平方，铺设景观园路2000平方米，累计新增绿化面积120亩，有效改善了水岸景观，满足群众亲水体验需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聚焦民生福祉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乡村振兴</w:t>
      </w:r>
      <w:r>
        <w:rPr>
          <w:rFonts w:hint="eastAsia" w:ascii="黑体" w:hAnsi="黑体" w:eastAsia="黑体" w:cs="黑体"/>
          <w:sz w:val="32"/>
          <w:szCs w:val="32"/>
        </w:rPr>
        <w:t>再提升。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群众办事更加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</w:t>
      </w:r>
      <w:r>
        <w:rPr>
          <w:rFonts w:hint="eastAsia" w:ascii="仿宋_GB2312" w:hAnsi="仿宋_GB2312" w:eastAsia="仿宋_GB2312" w:cs="仿宋_GB2312"/>
          <w:sz w:val="32"/>
          <w:szCs w:val="32"/>
        </w:rPr>
        <w:t>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使用“云公章”智能化管理系统，群众用章实现不出村办理。基础教育更加优化，各校园实现安全监控全覆盖并与公安系统实时联网，启用13辆定制公交，专职接送学生，中心幼儿园恢复公办属性。文体生活更加丰富，建设、或升级健身广场8处，配备健身器材60余件，举办了相约星期六·悦跑新山亭环翼云湖健步走活动。建成“如康家园”残疾人之家省级试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福利院升级改造工程，安装消防及配套设施，提升福利院安全性和容纳量，做到特困人员政府兜底养老。老弱帮扶更加精准，积极做好脱贫攻坚与乡村振兴的有效衔接，建立健全防止返贫动态监测和帮扶机制，积极应对困难群众合理诉求，顺利通过省级年中专项明查暗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徐庄镇党委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获评“山东省脱贫攻坚先进集体”。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聚焦</w:t>
      </w:r>
      <w:r>
        <w:rPr>
          <w:rFonts w:hint="eastAsia" w:ascii="黑体" w:hAnsi="黑体" w:eastAsia="黑体" w:cs="黑体"/>
          <w:sz w:val="32"/>
          <w:szCs w:val="32"/>
        </w:rPr>
        <w:t>平安建设，社会治理再提升。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安全生产工作纳入党委重要议事日程,先后出台了制度性文件3个。出动执法人员137人次，督导检查企业安全工作6次，整改各类安全隐患256条。三夏、三秋、冬季森林防火零火情。继续开展“百万警进千万家”活动，做到快破大案、多破小案，实现“无两抢”“无命案”的“两无”目标，可防性案件同比下降26%。全镇新增必巡点111处，新设卡口、高清监控点39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高空瞭望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探头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效提升见警率、管事率和动态防控能力。共接110警情1057起，化解矛盾331起，救助群众82人；累计刑事拘留103人、抓获逃犯35人，破获涉黑涉恶、非法采矿、电信诈骗等案件200余起，追回群众被盗电动车、家电、牲畜等物品价值100余万元，有力提升了群众的安全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二○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二二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年的工作任务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市县乡换届后的第一年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，也是“十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五”规划实施的第二年，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更是徐庄新发展的关键起步年，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2022年工作，要以习近平新时代中国特色社会主义思想为指导，全面贯彻党的十九大和十九届历次全会精神，弘扬伟大建党精神，认真落实中央和省市区委安排部署，全面贯彻新发展理念，主动服务和融入新发展格局，聚焦“先把经济搞上去、集中精力强工业”，树牢“快就是大局、干就是担当”思想，以“重点工作提升年”为抓手，大力实施工业经济、招商引资等“八大提升工程”，推动徐庄高质量新发展，以优异成绩迎接党的二十大胜利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（一）实施工业经济提升工程。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快产业集聚、工业技改、企业培育，进一步强弱项、补短板，打牢工业基础、做大工业底盘、提高工业质量，增强“工业强镇、产业兴镇”的底气和后劲。依托辖区内高速出口、国道的交通优势、着力发展现代商贸物流园。以开发区为主阵地，依托东粮生物、金飞智能等优势项目，大力发展“飞地经济”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快推进产业集聚，构建现代产业体系。围绕农业抓工业，立足徐庄实际，大力发展农产品深加工优势产业链，依托现有“7+3”产业链中15家企业（项目），着力开展补链延链强链，推动产业链与供应链、创新链、资金链、人才链深度融合，提升产业链现代化水平。梯度培育优质企业，持续推动汇鑫建材、亭立科技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10余家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企业小升规、规改股、股上市，促进四知堂、东粮生物等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中小企业“专精特新”发展。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（二）实施招商引资提升工程。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“招大引外、招新引高”，引资引技引智相结合，积极与山东芯一代物联网科技有限公司、北京山城文化发展有限公司开展洽谈，千方百计招引科技含量高、生态效益好、税收贡献大的项目，不遗余力抓推进，以招商之效体现干部之能。在外出招商的同时，发挥天南地北徐庄人优势，引导人才回乡创业、回报桑梓、壮大乡土人才队伍，助力经济高质量新发展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实行招商引资全生命周期制度，强化线索项目对接、洽谈、签约一体帮包机制，台账化、动态化管理，最大限度确保项目招得来、落得下、发展好。优化营商环境，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转变政府职能，创新政务服务方式，深化“放管服”改革，持续开展“减证便民”行动，加快实现“一件事一次办”，建立“有求必应、无事不扰”服务企业工作机制，严厉打击涉企违法犯罪活动，为企业发展营造良好法治环境，真正让营商环境成为徐庄的“金字招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（三）实施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现代农业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提升工程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发挥徐庄小米、花椒等绿色农产品优势，持续优化乡村产业布局，以现代农业产业园建设为抓手，落实好藏粮于地、藏粮于技战略要求，与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中国农业科学院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开展深度合作，改良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培育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作物品种，扩大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标准化试验示范基地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促进一二三产深度融合，计划投资5000万元，在安上村建设形似古钱币，直径116米，周长365米，建筑面积10562平方米的高科技农业观光大棚，打造一处具有徐庄特色的地标建筑。整合、带活省派第一书记产业园，打造集采摘、观赏、娱乐为一体的现代农业产业园。继续推进“徐庄板栗”等农产品品牌化创建、培壮农副产品深加工产业，做大做强现代农业经济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（四）实施河湖治理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工程。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实施水生态恢复工程，常态化开展河湖“清四乱”，打造梅花河、十字河美丽示范河湖，助力生态振兴。推进育田工程，计划投资225万元，在七里河流域实施1500亩高标准农田建设。计划投资600万元，创建市级花椒产业园。计划投资2亿元，在赵山头村实施“水墨云峰”乡村振兴项目，打造集生态运动、养生休闲、渔樵耕读、绿色农业等功能为一体的休闲文化旅游区。推进脱贫攻坚与乡村振兴有效衔接，大力发展特色产业，严防出现返贫和新致贫。严厉打击私挖盗采等违法行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把打击沙石盗采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与环境整治、扫黑除恶相结合，建立横到边、纵到底巡查网格，24小时不断巡查，深挖细查各类线索，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放过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任何一个涉黑涉恶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涉沙涉石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，严厉打击各类违法犯罪行为，全面遏制社会不稳定因素，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坚决守护“山水徐庄”金字招牌。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（五）实施民生福祉提升工程。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进一步完善城镇发展格局，继续实施镇驻地提升工程，实施徐庄大集等重点改造，拓展公共活动区间，建设人民满意新城镇。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常态化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抓好疫情防控。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坚持常态化防控与局部应急响应相结合，严格落实疫情防控管控各项制度，各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、各村要各司其职、沟通协作，形成闭合链条和整体合力，全力以赴推进疫苗接种，切实保障人民群众的生命安全和身体健康。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加强应急保障。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完善救灾救济、社会福利工作机制，认真落实最低生活保障、五保供养、优抚安置等政策，做细做实民生服务保障工作，及时回应群众期盼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注重教育公平。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推动义务教育优质均衡发展和城乡一体化，办好学前教育，努力让每个孩子都能享有公平而有质量的教育。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推进吃水工程，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计划投入资金660万元，实施18个行政村44个自然村的吃水工程，实现全镇自来水供应全覆盖。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实施拓路工程，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推进分水岭至幸福庄11公里6米宽道路扩建工程，力争全镇42个村均开通6米以上的柏油路。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美丽乡村建设，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持续开展翼云湖片区市级美丽乡村示范片区创建，完成安上、黑峪、焦山空、葫芦套美丽乡村示范村创建，实现一村一景。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（六）实施全域整治提升工程。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依托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全域整治项目，着力抓好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全镇“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五化七改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、景观节点、文化挖掘和产业配套，全面提升村庄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颜值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“活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。统筹推进土地整理、空心村治理、废旧矿山清理，建设高标准农田、文明新社区。依山就势、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策，全面实施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美丽乡村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建设工程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2021年完成全镇国土空间总体规划的基础上，与省土地集团充分合作，完成东良子口等14个行政村的5年试点规划。2022年计划启动实施农用地整理和农村建设用地整理项目12个，总建设规模10952亩，农用地整理项目预计新增耕地491亩，工矿废弃地复垦项目预计新增耕地108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left"/>
        <w:textAlignment w:val="auto"/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（七）实施全域旅游提升工程。</w:t>
      </w:r>
      <w:r>
        <w:rPr>
          <w:rFonts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牢牢把握乡村振兴和全域旅游发展机遇，深入挖掘资源、深度整合产业，重点推进基础设施、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功能配套</w:t>
      </w:r>
      <w:r>
        <w:rPr>
          <w:rFonts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、生态保护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快速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发展，着力打造葫芦套、梅花山、翼云湖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慢游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片区，以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快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促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慢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、以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慢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优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，进一步叫响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慢游小镇、山水徐庄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全域旅游品牌。</w:t>
      </w:r>
      <w:r>
        <w:rPr>
          <w:rStyle w:val="6"/>
          <w:rFonts w:ascii="仿宋_GB2312" w:hAnsi="Ã¥Â¾Â®Ã¨Â½Â¯Ã©â€ºâ€¦Ã©Â»â€˜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加快交通</w:t>
      </w:r>
      <w:r>
        <w:rPr>
          <w:rStyle w:val="6"/>
          <w:rFonts w:hint="eastAsia" w:ascii="仿宋_GB2312" w:hAnsi="Ã¥Â¾Â®Ã¨Â½Â¯Ã©â€ºâ€¦Ã©Â»â€˜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路</w:t>
      </w:r>
      <w:r>
        <w:rPr>
          <w:rStyle w:val="6"/>
          <w:rFonts w:ascii="仿宋_GB2312" w:hAnsi="Ã¥Â¾Â®Ã¨Â½Â¯Ã©â€ºâ€¦Ã©Â»â€˜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网建设。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乡村旅游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风光带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打造百里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自然风景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画廊，从翼云湖畔三合山顶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开始，串连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高山顶、孙山顶、邢山顶、分水岭顶、米山顶、李山顶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泉崮山顶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，途经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个山顶古村，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连结全镇翼云湖、湖沟等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五个景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区，打造鲁南最美风光带。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继续完善乡村旅游片区，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葫芦套片区发展露营探险、岩壁攀爬等乡村旅游，深层次提升旅游产品；在翼云湖度假区以及周边区域，建设环湖旅游驿站、湿地公园和休闲采摘带等，发展民俗餐饮、民宿体验等旅游产品；在梅花山区域，大力发展徒步休闲运动、生态健康疗养等产业，发展休闲型和竞技型相结合的旅游项目；在湖沟片区进一步加强旅游基础设施建设，强化景区功能配套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培育旅游精品路线。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大力推介环翼云湖旅游路、葫芦套-梅花山-后观-石虎线等省级体育旅游精品线路。持续打造中国·枣庄梅花山山地自行车、环翼云湖健步走等精品赛事活动。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大力推动融合发展，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通过文旅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联姻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”、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农旅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联合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”、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商旅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联体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”、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智旅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联接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”，使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产业、文化、旅游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三位一体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，生产、生活、生态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三生融合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，打造以518国道为轴，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以景区为点，以点成线、以线带面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的精品乡村旅游产业带，逐步形成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民宿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服务、农业观光、民俗旅游、度假养老及休闲养生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五大板块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2022年重点打造米山顶至后观片区，建设米山顶入口停车场，在老君堂新整理的土地上建设千亩花海，硬化后观至米山顶的旅游路，建设虎子口至米山顶旅游景区入口节点。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打造旅游品牌，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设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山水徐庄游客中心，整合全镇旅游资源统一运营，实现线上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一部手机游徐庄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，线下吃、住、行、游、购、娱一站式服务，全面提升旅游服务水平，打造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徐庄特色的“亭好玩、亭好吃”系列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（八）实施干部作风提升工程。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兴经济，富百姓，建文明，护安宁；民不富，心不安，镇不富，心不甘。坚持以党建为引领，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大力发扬“严真细实快”的作风，营造更加浓厚的干事创业氛围，为实现徐庄高质量新发展供坚强保障。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们要全面贯彻落实新时代党的建设总要求，坚定不移深化全面从严治党，不断增强党的政治领导力、思想引领力、群众组织力和社会号召力。大家要时刻铭记自己所的位置、所担负的责任，发挥徐庄人“开门见山”的坦诚、“滴水石穿”的韧劲，时刻把群众的所思所需所忧放在心中，敢挑担子、甩开膀子、放开步子，带领群众走实致富路、幸福路。我们将不断提高镇村干部的经济待遇和政治待遇，加大资金扶持力度，让想干事能干事的干部不再因为缺钱而不敢干事。对于一切有损徐庄形象、不利于徐庄发展的行为，坚决依规依法动真碰硬查处，从严从重从快追责问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D5A14"/>
    <w:rsid w:val="7BDD5A14"/>
    <w:rsid w:val="7F73C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60" w:lineRule="exact"/>
      <w:ind w:firstLine="705"/>
    </w:pPr>
    <w:rPr>
      <w:rFonts w:ascii="仿宋_GB2312" w:eastAsia="仿宋_GB2312"/>
      <w:sz w:val="36"/>
      <w:szCs w:val="36"/>
    </w:rPr>
  </w:style>
  <w:style w:type="paragraph" w:styleId="3">
    <w:name w:val="Normal (Web)"/>
    <w:basedOn w:val="1"/>
    <w:semiHidden/>
    <w:unhideWhenUsed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cs="Times New Roman" w:asciiTheme="minorHAnsi" w:hAnsiTheme="minorHAnsi" w:eastAsiaTheme="minorEastAsia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2022-03-29T21:39:00Z</dcterms:created>
  <dc:creator>明明星河</dc:creator>
  <cp:lastModifiedBy>user</cp:lastModifiedBy>
  <dcterms:modified xsi:type="dcterms:W3CDTF">2022-03-31T15:47:44Z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51BD71EEB3B94AF3AA0E5F1E4872E476</vt:lpwstr>
  </property>
</Properties>
</file>