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镇第十六届人大一次会议以来，在区委、区政府和镇党委的坚强领导下，在镇人大的监督支持下，镇政府团结带领全镇人民，以习近平新时代中国特色社会主义思想为指导，坚持“凝心聚力抓发展，先把经济搞上去”的目标定位，勇于担当，积极作为，拼搏实干，攻坚克难，顺利完成了届初确定的主要目标任务，高质量发展跃上新台阶。先后荣获省级信息化扶贫示范镇、省级园林城镇、省级旅游服务业特色小镇、省级卫生镇、省级宜居乡镇等省级荣誉，获得枣庄市乡村振兴齐鲁样板示范区、市级农业“新六产”示范创建乡镇、市级关心国防建设十佳单位、市级森林乡镇、市级休闲农业与乡村旅游示范镇等市级荣誉，洪门村被评为中国最美休闲乡村，双山涧</w:t>
      </w:r>
      <w:r>
        <w:rPr>
          <w:rFonts w:hint="eastAsia" w:ascii="仿宋_GB2312" w:eastAsia="仿宋_GB2312"/>
          <w:sz w:val="32"/>
          <w:szCs w:val="32"/>
          <w:lang w:eastAsia="zh-CN"/>
        </w:rPr>
        <w:t>村</w:t>
      </w:r>
      <w:r>
        <w:rPr>
          <w:rFonts w:hint="eastAsia" w:ascii="仿宋_GB2312" w:eastAsia="仿宋_GB2312"/>
          <w:sz w:val="32"/>
          <w:szCs w:val="32"/>
        </w:rPr>
        <w:t>被评为国家级传统村落等。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五年来，我们实干笃行、奋勇争先、综合实力稳步提升。</w:t>
      </w:r>
      <w:r>
        <w:rPr>
          <w:rFonts w:hint="eastAsia" w:ascii="仿宋_GB2312" w:eastAsia="仿宋_GB2312"/>
          <w:sz w:val="32"/>
          <w:szCs w:val="32"/>
        </w:rPr>
        <w:t>地区生产总值、社会消费品零售总额、居民人均可支配收入年均分别增长</w:t>
      </w:r>
      <w:r>
        <w:rPr>
          <w:rFonts w:ascii="仿宋_GB2312" w:eastAsia="仿宋_GB2312"/>
          <w:sz w:val="32"/>
          <w:szCs w:val="32"/>
        </w:rPr>
        <w:t>4.5%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5.2%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6.4%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年实现规上工业总产值</w:t>
      </w:r>
      <w:r>
        <w:rPr>
          <w:rFonts w:ascii="仿宋_GB2312" w:eastAsia="仿宋_GB2312"/>
          <w:sz w:val="32"/>
          <w:szCs w:val="32"/>
        </w:rPr>
        <w:t>6.1</w:t>
      </w:r>
      <w:r>
        <w:rPr>
          <w:rFonts w:hint="eastAsia" w:ascii="仿宋_GB2312" w:eastAsia="仿宋_GB2312"/>
          <w:sz w:val="32"/>
          <w:szCs w:val="32"/>
        </w:rPr>
        <w:t>亿元，规模以上工业完成营业收入</w:t>
      </w:r>
      <w:r>
        <w:rPr>
          <w:rFonts w:ascii="仿宋_GB2312" w:eastAsia="仿宋_GB2312"/>
          <w:sz w:val="32"/>
          <w:szCs w:val="32"/>
        </w:rPr>
        <w:t>7.8</w:t>
      </w:r>
      <w:r>
        <w:rPr>
          <w:rFonts w:hint="eastAsia" w:ascii="仿宋_GB2312" w:eastAsia="仿宋_GB2312"/>
          <w:sz w:val="32"/>
          <w:szCs w:val="32"/>
        </w:rPr>
        <w:t>亿元。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固定资产投资完成</w:t>
      </w:r>
      <w:r>
        <w:rPr>
          <w:rFonts w:ascii="仿宋_GB2312" w:hAnsi="宋体" w:eastAsia="仿宋_GB2312" w:cs="仿宋_GB2312"/>
          <w:b w:val="0"/>
          <w:bCs w:val="0"/>
          <w:sz w:val="32"/>
          <w:szCs w:val="32"/>
          <w:shd w:val="clear" w:color="auto" w:fill="FFFFFF"/>
        </w:rPr>
        <w:t>0.74</w:t>
      </w:r>
      <w:r>
        <w:rPr>
          <w:rFonts w:hint="eastAsia" w:ascii="仿宋_GB2312" w:hAnsi="宋体" w:eastAsia="仿宋_GB2312" w:cs="仿宋_GB2312"/>
          <w:b w:val="0"/>
          <w:bCs w:val="0"/>
          <w:sz w:val="32"/>
          <w:szCs w:val="32"/>
          <w:shd w:val="clear" w:color="auto" w:fill="FFFFFF"/>
        </w:rPr>
        <w:t>亿元，年均增长</w:t>
      </w:r>
      <w:r>
        <w:rPr>
          <w:rFonts w:ascii="仿宋_GB2312" w:hAnsi="宋体" w:eastAsia="仿宋_GB2312" w:cs="仿宋_GB2312"/>
          <w:b w:val="0"/>
          <w:bCs w:val="0"/>
          <w:sz w:val="32"/>
          <w:szCs w:val="32"/>
          <w:shd w:val="clear" w:color="auto" w:fill="FFFFFF"/>
        </w:rPr>
        <w:t>6.3%</w:t>
      </w:r>
      <w:r>
        <w:rPr>
          <w:rFonts w:hint="eastAsia" w:ascii="仿宋_GB2312" w:hAnsi="宋体" w:eastAsia="仿宋_GB2312" w:cs="仿宋_GB2312"/>
          <w:b w:val="0"/>
          <w:bCs w:val="0"/>
          <w:sz w:val="32"/>
          <w:szCs w:val="32"/>
          <w:shd w:val="clear" w:color="auto" w:fill="FFFFFF"/>
        </w:rPr>
        <w:t>。国家级高新技术企业达到</w:t>
      </w:r>
      <w:r>
        <w:rPr>
          <w:rFonts w:ascii="仿宋_GB2312" w:hAnsi="宋体" w:eastAsia="仿宋_GB2312" w:cs="仿宋_GB2312"/>
          <w:b w:val="0"/>
          <w:bCs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b w:val="0"/>
          <w:bCs w:val="0"/>
          <w:sz w:val="32"/>
          <w:szCs w:val="32"/>
          <w:shd w:val="clear" w:color="auto" w:fill="FFFFFF"/>
        </w:rPr>
        <w:t>家，全镇共有四上企业</w:t>
      </w:r>
      <w:r>
        <w:rPr>
          <w:rFonts w:ascii="仿宋_GB2312" w:hAnsi="宋体" w:eastAsia="仿宋_GB2312" w:cs="仿宋_GB2312"/>
          <w:b w:val="0"/>
          <w:bCs w:val="0"/>
          <w:sz w:val="32"/>
          <w:szCs w:val="32"/>
          <w:shd w:val="clear" w:color="auto" w:fill="FFFFFF"/>
        </w:rPr>
        <w:t>9</w:t>
      </w:r>
      <w:r>
        <w:rPr>
          <w:rFonts w:hint="eastAsia" w:ascii="仿宋_GB2312" w:hAnsi="宋体" w:eastAsia="仿宋_GB2312" w:cs="仿宋_GB2312"/>
          <w:b w:val="0"/>
          <w:bCs w:val="0"/>
          <w:sz w:val="32"/>
          <w:szCs w:val="32"/>
          <w:shd w:val="clear" w:color="auto" w:fill="FFFFFF"/>
        </w:rPr>
        <w:t>家，其中：限上工业企业</w:t>
      </w:r>
      <w:r>
        <w:rPr>
          <w:rFonts w:ascii="仿宋_GB2312" w:hAnsi="宋体" w:eastAsia="仿宋_GB2312" w:cs="仿宋_GB2312"/>
          <w:b w:val="0"/>
          <w:bCs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宋体" w:eastAsia="仿宋_GB2312" w:cs="仿宋_GB2312"/>
          <w:b w:val="0"/>
          <w:bCs w:val="0"/>
          <w:sz w:val="32"/>
          <w:szCs w:val="32"/>
          <w:shd w:val="clear" w:color="auto" w:fill="FFFFFF"/>
        </w:rPr>
        <w:t>家，服务业及批零贸</w:t>
      </w:r>
      <w:r>
        <w:rPr>
          <w:rFonts w:hint="eastAsia" w:ascii="仿宋_GB2312" w:eastAsia="仿宋_GB2312"/>
          <w:sz w:val="32"/>
          <w:szCs w:val="32"/>
        </w:rPr>
        <w:t>易企业3家。2021年财税收入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1375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19.8</w:t>
      </w:r>
      <w:r>
        <w:rPr>
          <w:rFonts w:hint="eastAsia" w:ascii="仿宋_GB2312" w:eastAsia="仿宋_GB2312"/>
          <w:sz w:val="32"/>
          <w:szCs w:val="32"/>
        </w:rPr>
        <w:t>%。2021年文化旅游型特色镇考核，第三季度位于全市第二名。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五年来，我们培壮工业、培育产业、工业经济显著增强。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开展以商招商、亲情招商、产业链招商，</w:t>
      </w:r>
      <w:r>
        <w:rPr>
          <w:rFonts w:hint="eastAsia" w:ascii="仿宋_GB2312" w:eastAsia="仿宋_GB2312"/>
          <w:sz w:val="32"/>
          <w:szCs w:val="32"/>
        </w:rPr>
        <w:t>引进投资过亿元项目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>个，过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亿元项目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个，其中投资</w:t>
      </w:r>
      <w:r>
        <w:rPr>
          <w:rFonts w:ascii="仿宋_GB2312" w:eastAsia="仿宋_GB2312"/>
          <w:sz w:val="32"/>
          <w:szCs w:val="32"/>
        </w:rPr>
        <w:t>7.8</w:t>
      </w:r>
      <w:r>
        <w:rPr>
          <w:rFonts w:hint="eastAsia" w:ascii="仿宋_GB2312" w:eastAsia="仿宋_GB2312"/>
          <w:sz w:val="32"/>
          <w:szCs w:val="32"/>
        </w:rPr>
        <w:t>亿元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市级重点项目山东银光福源康养中心，一期投资</w:t>
      </w:r>
      <w:r>
        <w:rPr>
          <w:rFonts w:ascii="仿宋_GB2312" w:eastAsia="仿宋_GB2312"/>
          <w:sz w:val="32"/>
          <w:szCs w:val="32"/>
        </w:rPr>
        <w:t>3.8</w:t>
      </w:r>
      <w:r>
        <w:rPr>
          <w:rFonts w:hint="eastAsia" w:ascii="仿宋_GB2312" w:eastAsia="仿宋_GB2312"/>
          <w:sz w:val="32"/>
          <w:szCs w:val="32"/>
        </w:rPr>
        <w:t>亿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建设床位</w:t>
      </w:r>
      <w:r>
        <w:rPr>
          <w:rFonts w:ascii="仿宋_GB2312" w:eastAsia="仿宋_GB2312"/>
          <w:sz w:val="32"/>
          <w:szCs w:val="32"/>
        </w:rPr>
        <w:t>1000</w:t>
      </w:r>
      <w:r>
        <w:rPr>
          <w:rFonts w:hint="eastAsia" w:ascii="仿宋_GB2312" w:eastAsia="仿宋_GB2312"/>
          <w:sz w:val="32"/>
          <w:szCs w:val="32"/>
        </w:rPr>
        <w:t>张，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年已投入使用，二期项目投资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亿元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正在</w:t>
      </w:r>
      <w:r>
        <w:rPr>
          <w:rFonts w:hint="eastAsia" w:ascii="仿宋_GB2312" w:eastAsia="仿宋_GB2312"/>
          <w:sz w:val="32"/>
          <w:szCs w:val="32"/>
          <w:lang w:eastAsia="zh-CN"/>
        </w:rPr>
        <w:t>加紧</w:t>
      </w:r>
      <w:r>
        <w:rPr>
          <w:rFonts w:hint="eastAsia" w:ascii="仿宋_GB2312" w:eastAsia="仿宋_GB2312"/>
          <w:sz w:val="32"/>
          <w:szCs w:val="32"/>
        </w:rPr>
        <w:t>建设中。投资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亿元的市级重点项目银湖绿色生态健康产业园、投资</w:t>
      </w:r>
      <w:r>
        <w:rPr>
          <w:rFonts w:ascii="仿宋_GB2312" w:eastAsia="仿宋_GB2312"/>
          <w:sz w:val="32"/>
          <w:szCs w:val="32"/>
        </w:rPr>
        <w:t>10.8</w:t>
      </w:r>
      <w:r>
        <w:rPr>
          <w:rFonts w:hint="eastAsia" w:ascii="仿宋_GB2312" w:eastAsia="仿宋_GB2312"/>
          <w:sz w:val="32"/>
          <w:szCs w:val="32"/>
        </w:rPr>
        <w:t>亿元的区级重点项目新农创（山亭区）现代高效农业科技产业示范园已经落地，投资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亿元的省级重点项目中广核枣庄山亭</w:t>
      </w:r>
      <w:r>
        <w:rPr>
          <w:rFonts w:ascii="仿宋_GB2312" w:eastAsia="仿宋_GB2312"/>
          <w:sz w:val="32"/>
          <w:szCs w:val="32"/>
        </w:rPr>
        <w:t>400MW/800MW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H</w:t>
      </w:r>
      <w:r>
        <w:rPr>
          <w:rFonts w:hint="eastAsia" w:ascii="仿宋_GB2312" w:eastAsia="仿宋_GB2312"/>
          <w:sz w:val="32"/>
          <w:szCs w:val="32"/>
        </w:rPr>
        <w:t>储能电站项目落地开发区，即将动工建设。实施山东汉诺汽车技改项目累计完成投资</w:t>
      </w:r>
      <w:r>
        <w:rPr>
          <w:rFonts w:ascii="仿宋_GB2312" w:eastAsia="仿宋_GB2312"/>
          <w:sz w:val="32"/>
          <w:szCs w:val="32"/>
        </w:rPr>
        <w:t>2180</w:t>
      </w:r>
      <w:r>
        <w:rPr>
          <w:rFonts w:hint="eastAsia" w:ascii="仿宋_GB2312" w:eastAsia="仿宋_GB2312"/>
          <w:sz w:val="32"/>
          <w:szCs w:val="32"/>
        </w:rPr>
        <w:t>万元，并成功获批“院士工作站”。先后招引工艺美术大师亓功、北京李鹤教授；银光集团引进了凌沛学院士、台湾林正敏教授，其中林正敏教授获得了“枣庄英才”现代服务业类第一名的成绩。东伊食品签约引进上海交通大学研究果树栽培的张才喜教授</w:t>
      </w:r>
      <w:r>
        <w:rPr>
          <w:rFonts w:hint="eastAsia" w:ascii="仿宋_GB2312" w:eastAsia="仿宋_GB2312"/>
          <w:sz w:val="32"/>
          <w:szCs w:val="32"/>
          <w:lang w:eastAsia="zh-CN"/>
        </w:rPr>
        <w:t>，成功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年度山东省重点扶持区域引进急需紧缺人才项目。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五年来，我们聚焦三农、精准发力、乡村振兴扎实推进。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完成</w:t>
      </w:r>
      <w:r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21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个村的农村集体产权制度改革，激发农村发展活力。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</w:t>
      </w:r>
      <w:r>
        <w:rPr>
          <w:rFonts w:ascii="仿宋_GB2312" w:hAnsi="仿宋_GB2312" w:eastAsia="仿宋_GB2312" w:cs="仿宋_GB2312"/>
          <w:sz w:val="32"/>
          <w:szCs w:val="32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亿元，重点推进洪门、北庄、毛宅、东庄、外峪子等九个项目区</w:t>
      </w:r>
      <w:r>
        <w:rPr>
          <w:rFonts w:ascii="仿宋_GB2312" w:hAnsi="仿宋_GB2312" w:eastAsia="仿宋_GB2312" w:cs="仿宋_GB2312"/>
          <w:sz w:val="32"/>
          <w:szCs w:val="32"/>
        </w:rPr>
        <w:t>8000</w:t>
      </w:r>
      <w:r>
        <w:rPr>
          <w:rFonts w:hint="eastAsia" w:ascii="仿宋_GB2312" w:hAnsi="仿宋_GB2312" w:eastAsia="仿宋_GB2312" w:cs="仿宋_GB2312"/>
          <w:sz w:val="32"/>
          <w:szCs w:val="32"/>
        </w:rPr>
        <w:t>亩土地整理项目，改善农业基础条件，为下一步产业结构调整打下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坚实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基础，同时为市、区用地提供占补平衡指标。洪门葡萄获得国家级地理标志认证工作；大雁台冬桃获得无公害品牌认证；顺利完成镇内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家省、市龙头企业运行达标监测；规划发展农业“新六产”，共培养省级农民合作社示范社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家，市级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家，区级</w:t>
      </w:r>
      <w:r>
        <w:rPr>
          <w:rFonts w:ascii="仿宋_GB2312" w:hAnsi="仿宋_GB2312" w:eastAsia="仿宋_GB2312" w:cs="仿宋_GB2312"/>
          <w:sz w:val="32"/>
          <w:szCs w:val="32"/>
        </w:rPr>
        <w:t>105</w:t>
      </w:r>
      <w:r>
        <w:rPr>
          <w:rFonts w:hint="eastAsia" w:ascii="仿宋_GB2312" w:hAnsi="仿宋_GB2312" w:eastAsia="仿宋_GB2312" w:cs="仿宋_GB2312"/>
          <w:sz w:val="32"/>
          <w:szCs w:val="32"/>
        </w:rPr>
        <w:t>家；省级家庭农场示范场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家，市级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家，区级</w:t>
      </w:r>
      <w:r>
        <w:rPr>
          <w:rFonts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家。不断深化与中国农科院郑州果树研究所的合作，同时继续提升果品种植质量，洪门葡萄、“东洋泉”冬桃获得第二批“枣庄市知名农产品”品牌。扎实开展“三资”清理，村集体经济实现了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从“脱壳”到“消簿”，从</w:t>
      </w:r>
      <w:r>
        <w:rPr>
          <w:rFonts w:hint="eastAsia" w:ascii="仿宋_GB2312" w:hAnsi="仿宋_GB2312" w:eastAsia="仿宋_GB2312" w:cs="仿宋_GB2312"/>
          <w:sz w:val="32"/>
          <w:szCs w:val="32"/>
        </w:rPr>
        <w:t>“破五”到“进十”的转变，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年全镇</w:t>
      </w:r>
      <w:r>
        <w:rPr>
          <w:rFonts w:ascii="仿宋_GB2312" w:hAnsi="仿宋_GB2312" w:eastAsia="仿宋_GB2312" w:cs="仿宋_GB2312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个行政村集体经济收入均已达到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万元以上，其中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个村达到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五年来，我们高点定位、建管并举、生态环境显著改善。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扎实推进生态建设，全力打好环保攻坚战。投资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3500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万元，对将军街进行全面改造提升，重点实施了环境整治、立面改造、绿化美化、弱电下地、人行道铺设等工程，将军街成为镇域环境整治的样板示范街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投资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3000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余万元，重点推进实施西</w:t>
      </w:r>
      <w:r>
        <w:rPr>
          <w:rFonts w:hint="eastAsia" w:ascii="宋体" w:hAnsi="宋体" w:cs="宋体"/>
          <w:sz w:val="32"/>
          <w:szCs w:val="32"/>
          <w:shd w:val="clear" w:color="auto" w:fill="FFFFFF"/>
        </w:rPr>
        <w:t>泇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河水质改善、湿地生态修复与保护工程，西</w:t>
      </w:r>
      <w:r>
        <w:rPr>
          <w:rFonts w:hint="eastAsia" w:ascii="宋体" w:hAnsi="宋体" w:cs="宋体"/>
          <w:sz w:val="32"/>
          <w:szCs w:val="32"/>
          <w:shd w:val="clear" w:color="auto" w:fill="FFFFFF"/>
        </w:rPr>
        <w:t>泇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河达到饮用水二类水质标准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投资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1400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万元，关闭拆除养殖棚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26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万平方米，减少了畜牧养殖污染；坚决整治和严厉打击非法盗采山石、沙土等行为，保护了绿水青山。规划建设毛宅村农家乐、三道峪村开心农场；持续开展镇域环境和农村人居环境整治，围绕农村垃圾治理、污水治理、“厕所革命”、基础设施配套等重点任务，村容村貌明显提升。投资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2800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余万元，高标准推进美丽乡村建设，实现美丽乡村全覆盖。</w:t>
      </w:r>
      <w:r>
        <w:rPr>
          <w:rFonts w:hint="eastAsia" w:ascii="仿宋_GB2312" w:eastAsia="仿宋_GB2312"/>
          <w:sz w:val="32"/>
          <w:szCs w:val="32"/>
        </w:rPr>
        <w:t>实施山水林田大会战，西</w:t>
      </w:r>
      <w:r>
        <w:rPr>
          <w:rFonts w:hint="eastAsia" w:ascii="宋体" w:hAnsi="宋体" w:cs="宋体"/>
          <w:sz w:val="32"/>
          <w:szCs w:val="32"/>
        </w:rPr>
        <w:t>泇</w:t>
      </w:r>
      <w:r>
        <w:rPr>
          <w:rFonts w:hint="eastAsia" w:ascii="仿宋_GB2312" w:eastAsia="仿宋_GB2312"/>
          <w:sz w:val="32"/>
          <w:szCs w:val="32"/>
        </w:rPr>
        <w:t>河成功创建省级美丽幸福示范河湖。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五年来，我们牢记使命、民生至上、群众得到更多实惠。</w:t>
      </w:r>
      <w:r>
        <w:rPr>
          <w:rFonts w:hint="eastAsia" w:ascii="仿宋_GB2312" w:eastAsia="仿宋_GB2312"/>
          <w:sz w:val="32"/>
          <w:szCs w:val="32"/>
        </w:rPr>
        <w:t>始终把脱贫攻坚作为最大的政治任务来抓，全镇贫困户较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年减少</w:t>
      </w:r>
      <w:r>
        <w:rPr>
          <w:rFonts w:ascii="仿宋_GB2312" w:eastAsia="仿宋_GB2312"/>
          <w:sz w:val="32"/>
          <w:szCs w:val="32"/>
        </w:rPr>
        <w:t>4787</w:t>
      </w:r>
      <w:r>
        <w:rPr>
          <w:rFonts w:hint="eastAsia" w:ascii="仿宋_GB2312" w:eastAsia="仿宋_GB2312"/>
          <w:sz w:val="32"/>
          <w:szCs w:val="32"/>
        </w:rPr>
        <w:t>户</w:t>
      </w:r>
      <w:r>
        <w:rPr>
          <w:rFonts w:ascii="仿宋_GB2312" w:eastAsia="仿宋_GB2312"/>
          <w:sz w:val="32"/>
          <w:szCs w:val="32"/>
        </w:rPr>
        <w:t>11662</w:t>
      </w:r>
      <w:r>
        <w:rPr>
          <w:rFonts w:hint="eastAsia" w:ascii="仿宋_GB2312" w:eastAsia="仿宋_GB2312"/>
          <w:sz w:val="32"/>
          <w:szCs w:val="32"/>
        </w:rPr>
        <w:t>人，脱贫攻坚取得决定性胜利，持续推动以项目为主导的产业扶贫，仅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年全镇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个产业项目实现扶贫收益</w:t>
      </w:r>
      <w:r>
        <w:rPr>
          <w:rFonts w:ascii="仿宋_GB2312" w:eastAsia="仿宋_GB2312"/>
          <w:sz w:val="32"/>
          <w:szCs w:val="32"/>
        </w:rPr>
        <w:t>193.19</w:t>
      </w:r>
      <w:r>
        <w:rPr>
          <w:rFonts w:hint="eastAsia" w:ascii="仿宋_GB2312" w:eastAsia="仿宋_GB2312"/>
          <w:sz w:val="32"/>
          <w:szCs w:val="32"/>
        </w:rPr>
        <w:t>万元，覆盖贫困户</w:t>
      </w:r>
      <w:r>
        <w:rPr>
          <w:rFonts w:ascii="仿宋_GB2312" w:eastAsia="仿宋_GB2312"/>
          <w:sz w:val="32"/>
          <w:szCs w:val="32"/>
        </w:rPr>
        <w:t>1262</w:t>
      </w:r>
      <w:r>
        <w:rPr>
          <w:rFonts w:hint="eastAsia" w:ascii="仿宋_GB2312" w:eastAsia="仿宋_GB2312"/>
          <w:sz w:val="32"/>
          <w:szCs w:val="32"/>
        </w:rPr>
        <w:t>户</w:t>
      </w:r>
      <w:r>
        <w:rPr>
          <w:rFonts w:ascii="仿宋_GB2312" w:eastAsia="仿宋_GB2312"/>
          <w:sz w:val="32"/>
          <w:szCs w:val="32"/>
        </w:rPr>
        <w:t>2354</w:t>
      </w:r>
      <w:r>
        <w:rPr>
          <w:rFonts w:hint="eastAsia" w:ascii="仿宋_GB2312" w:eastAsia="仿宋_GB2312"/>
          <w:sz w:val="32"/>
          <w:szCs w:val="32"/>
        </w:rPr>
        <w:t>人，</w:t>
      </w:r>
      <w:r>
        <w:rPr>
          <w:rFonts w:hint="eastAsia" w:ascii="仿宋_GB2312" w:eastAsia="仿宋_GB2312"/>
          <w:sz w:val="32"/>
          <w:szCs w:val="32"/>
          <w:lang w:eastAsia="zh-CN"/>
        </w:rPr>
        <w:t>覆盖率达</w:t>
      </w:r>
      <w:r>
        <w:rPr>
          <w:rFonts w:ascii="仿宋_GB2312" w:eastAsia="仿宋_GB2312"/>
          <w:sz w:val="32"/>
          <w:szCs w:val="32"/>
        </w:rPr>
        <w:t>70.5%</w:t>
      </w:r>
      <w:r>
        <w:rPr>
          <w:rFonts w:hint="eastAsia" w:ascii="仿宋_GB2312" w:eastAsia="仿宋_GB2312"/>
          <w:sz w:val="32"/>
          <w:szCs w:val="32"/>
        </w:rPr>
        <w:t>。不断加大教育投入，努力改善办学条件，全面推进教育改革，完成枣庄七中托管工作，取缔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个小规模教学点，实现教育事业平稳发展，承接全省关工委红色教育现场会、全区新教育现场会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个观摩点，代表枣庄市迎接山东省公共卫生考核取得全省第三好成绩。疫情防控有力有效，各年龄阶段人群疫苗接种工作有序开展，疫苗全程接种率达</w:t>
      </w:r>
      <w:r>
        <w:rPr>
          <w:rFonts w:ascii="仿宋_GB2312" w:eastAsia="仿宋_GB2312"/>
          <w:sz w:val="32"/>
          <w:szCs w:val="32"/>
        </w:rPr>
        <w:t>98.99%</w:t>
      </w:r>
      <w:r>
        <w:rPr>
          <w:rFonts w:hint="eastAsia" w:ascii="仿宋_GB2312" w:eastAsia="仿宋_GB2312"/>
          <w:sz w:val="32"/>
          <w:szCs w:val="32"/>
        </w:rPr>
        <w:t>，全区第一。五年来，全镇完成农村“四好”公路</w:t>
      </w:r>
      <w:r>
        <w:rPr>
          <w:rFonts w:ascii="仿宋_GB2312" w:eastAsia="仿宋_GB2312"/>
          <w:sz w:val="32"/>
          <w:szCs w:val="32"/>
        </w:rPr>
        <w:t>78</w:t>
      </w:r>
      <w:r>
        <w:rPr>
          <w:rFonts w:hint="eastAsia" w:ascii="仿宋_GB2312" w:eastAsia="仿宋_GB2312"/>
          <w:sz w:val="32"/>
          <w:szCs w:val="32"/>
        </w:rPr>
        <w:t>公里及“户户通”道路硬化</w:t>
      </w:r>
      <w:r>
        <w:rPr>
          <w:rFonts w:ascii="仿宋_GB2312" w:eastAsia="仿宋_GB2312"/>
          <w:sz w:val="32"/>
          <w:szCs w:val="32"/>
        </w:rPr>
        <w:t>10.5</w:t>
      </w:r>
      <w:r>
        <w:rPr>
          <w:rFonts w:hint="eastAsia" w:ascii="仿宋_GB2312" w:eastAsia="仿宋_GB2312"/>
          <w:sz w:val="32"/>
          <w:szCs w:val="32"/>
        </w:rPr>
        <w:t>万余平方米；深化文化惠民，建设村民休闲健身活动场所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处、农家书屋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处，开展公益电影、“一村一年一场戏”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演出活动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1200余场次</w:t>
      </w:r>
      <w:r>
        <w:rPr>
          <w:rFonts w:hint="eastAsia" w:ascii="仿宋_GB2312" w:eastAsia="仿宋_GB2312"/>
          <w:sz w:val="32"/>
          <w:szCs w:val="32"/>
        </w:rPr>
        <w:t>。全镇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个行政村达到文明村创建标准，文明村覆盖率为</w:t>
      </w:r>
      <w:r>
        <w:rPr>
          <w:rFonts w:ascii="仿宋_GB2312" w:eastAsia="仿宋_GB2312"/>
          <w:sz w:val="32"/>
          <w:szCs w:val="32"/>
        </w:rPr>
        <w:t>100%</w:t>
      </w:r>
      <w:r>
        <w:rPr>
          <w:rFonts w:hint="eastAsia" w:ascii="仿宋_GB2312" w:eastAsia="仿宋_GB2312"/>
          <w:sz w:val="32"/>
          <w:szCs w:val="32"/>
        </w:rPr>
        <w:t>。对镇内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个水库安装“天翼小喇叭广播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防溺水实时智能监控”系统，在全市第一个实现对辖区水库的全天候数字化监管。守牢安全生产底线，严格落实安全责任，加强隐患排查及应急处理能力，切实做好防汛、防火、防溺水、防一氧化碳中毒等工作。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五年来，我们自我加压、务实重干、自身建设不断加强。</w:t>
      </w:r>
      <w:r>
        <w:rPr>
          <w:rFonts w:hint="eastAsia" w:ascii="仿宋_GB2312" w:eastAsia="仿宋_GB2312"/>
          <w:sz w:val="32"/>
          <w:szCs w:val="32"/>
        </w:rPr>
        <w:t>扎实开展“两学一做”学习教育、“不忘初心，牢记使命”主题教育、党史学习教育，自觉接受镇人大监督，全力推进法治政府、平安北庄建设，创新实施“崮乡义警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救援队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志愿者”的社会治理模式。严格落实中央八项规定和省市委实施办法，深入推进“大学习、大调研、大改进”活动，扎实开展干部作风建设“九项行动”、“五抓五强”干部作风大整顿行动，坚持“四风”突出问题整治常态化。严格执行党风廉政建设责任制，全面落实意识形态工作责任制，坚持底线思维，强化守正创新，严惩“庸懒散”，做到“勤实廉”，营造了风清气正、干事创业的良好氛围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各位代表，五年来，我们坚持不忘初心、砥砺奋进，努力干在实处、走在前列，各项工作取得新的进步。这些成绩的取得，是区委、区政府和镇党委总揽全局、正确领导的结果，是镇人大和全体人大代表及社会各界有力监督、鼎力支持的结果，更是全镇干部群众开拓进取、创新实干的结果。在此，我谨代表北庄镇人民政府，向各位人大代表，并通过你们向全镇广大干群、社会各界人士，向所有关心、支持、参与北庄镇建设发展的同志们、朋友们，表示衷心的感谢并致以崇高的敬意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同时，我们也清醒认识到，面对新时代新要求，我镇经济社会发展还存在诸多不平衡不充分的问题，满足人民日益增长的美好生活需</w:t>
      </w:r>
      <w:r>
        <w:rPr>
          <w:rFonts w:hint="eastAsia" w:ascii="仿宋_GB2312" w:eastAsia="仿宋_GB2312"/>
          <w:lang w:eastAsia="zh-CN"/>
        </w:rPr>
        <w:t>要</w:t>
      </w:r>
      <w:r>
        <w:rPr>
          <w:rFonts w:hint="eastAsia" w:ascii="仿宋_GB2312" w:eastAsia="仿宋_GB2312"/>
        </w:rPr>
        <w:t>还面临着诸多挑战。主要体现在：一是产业结构不够优化，发展后劲不够扎实。招商引资渠道不宽、受土地等要素制约，工业不强、优质资源转化不足，产业转型升级任务艰巨。二是财税收入有限，刚性支出较大，村级集体经济增收乏力；三是社会矛盾依然突出，社会精细化管理水平有待提高；四是干部法治思维、创新能力和公仆精神有待进一步提升。对于这些困难和问题，我们将高度重视、认真研究，在今后的工作中采取有效措施加以解决，绝不辜负全镇人民的期望和重托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二、今后五年政府工作目标和任务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“十四五”时期，是推动北庄实现跨越发展的关键时期，做好下步工作至关重要，必须站在更高的层次，用创新的理念、系统的思维，谋划工作，推动发展。</w:t>
      </w:r>
      <w:r>
        <w:rPr>
          <w:rFonts w:hint="eastAsia" w:ascii="黑体" w:hAnsi="黑体" w:eastAsia="黑体" w:cs="黑体"/>
          <w:kern w:val="0"/>
          <w:sz w:val="32"/>
          <w:szCs w:val="32"/>
        </w:rPr>
        <w:t>今后五年政府工作的总体要求是：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贯彻党的十九大和十九届历次全会精神，立足新发展阶段，贯彻新发展理念，融入新发展格局，聚焦“先把经济搞上去”总目标，以推动高质量发展为主题，大力实施“工业强区、产业兴区”三年攻坚行动，扎实推进山水林田大会战、“双十镇”创建，着力化解“十大风险”，强化要素保障，努力打造红色文化传承区、高效农业聚集区、文旅康养核心区、产业融合示范区，加快建设宜居宜业、文明富裕、美丽和谐新北庄，努力谱写现代化强镇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今后五年经济社会发展的主要预期目标是：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牢固树立发展才是硬道理的思想，把经济发展作为“十四五”工作的龙头，推动经济实力更大提升、社会建设更大进步、人民生活更大提高、生态环境更大改善。力争完成每年全镇生产总值增长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％以上，一般公共预算收入增长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％以上，固定资产投资增长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％以上，规上工业增加值增长</w:t>
      </w:r>
      <w:r>
        <w:rPr>
          <w:rFonts w:ascii="仿宋_GB2312" w:hAnsi="仿宋_GB2312" w:eastAsia="仿宋_GB2312" w:cs="仿宋_GB2312"/>
          <w:sz w:val="32"/>
          <w:szCs w:val="32"/>
        </w:rPr>
        <w:t>7%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以上，社会消费品零售总额增长</w:t>
      </w:r>
      <w:r>
        <w:rPr>
          <w:rFonts w:ascii="仿宋_GB2312" w:hAnsi="仿宋_GB2312" w:eastAsia="仿宋_GB2312" w:cs="仿宋_GB2312"/>
          <w:sz w:val="32"/>
          <w:szCs w:val="32"/>
        </w:rPr>
        <w:t>5%</w:t>
      </w:r>
      <w:r>
        <w:rPr>
          <w:rFonts w:hint="eastAsia" w:ascii="仿宋_GB2312" w:hAnsi="仿宋_GB2312" w:eastAsia="仿宋_GB2312" w:cs="仿宋_GB2312"/>
          <w:sz w:val="32"/>
          <w:szCs w:val="32"/>
        </w:rPr>
        <w:t>左右，居民人均可支配收入增长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％左右，进出口和实际利用外资保持稳定增长；全面守牢上级下达的各类约束性指标。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——</w:t>
      </w:r>
      <w:r>
        <w:rPr>
          <w:rFonts w:hint="eastAsia" w:ascii="黑体" w:hAnsi="黑体" w:eastAsia="黑体" w:cs="黑体"/>
          <w:sz w:val="32"/>
          <w:szCs w:val="32"/>
        </w:rPr>
        <w:t>坚持工业强镇，全面推进项目建设。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围绕“</w:t>
      </w:r>
      <w:r>
        <w:rPr>
          <w:rFonts w:ascii="仿宋_GB2312" w:hAnsi="仿宋_GB2312" w:eastAsia="仿宋_GB2312" w:cs="仿宋_GB2312"/>
          <w:sz w:val="32"/>
          <w:szCs w:val="32"/>
        </w:rPr>
        <w:t>7+3</w:t>
      </w:r>
      <w:r>
        <w:rPr>
          <w:rFonts w:hint="eastAsia" w:ascii="仿宋_GB2312" w:hAnsi="仿宋_GB2312" w:eastAsia="仿宋_GB2312" w:cs="仿宋_GB2312"/>
          <w:sz w:val="32"/>
          <w:szCs w:val="32"/>
        </w:rPr>
        <w:t>”现代产业体系，坚定不移推进招商引资、项目建设，做大经济增量。鼓励企业加强与高等院校、科研院所合作，孵化引进一批高精尖特项目，建设一批新型研发机构、重点实验室、技术创新中心等平台，不断提升企业科技创新能力。坚持把双招双引作为头号任务来抓，完善奖惩机制，动员全民招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——</w:t>
      </w:r>
      <w:r>
        <w:rPr>
          <w:rFonts w:hint="eastAsia" w:ascii="黑体" w:hAnsi="黑体" w:eastAsia="黑体" w:cs="黑体"/>
          <w:kern w:val="2"/>
          <w:sz w:val="32"/>
          <w:szCs w:val="32"/>
        </w:rPr>
        <w:t>坚持产业兴镇，全面推进乡村振兴。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加快推进巩固拓展脱贫攻坚成果与乡村振兴有效衔接，建立健全防止返贫监测和帮扶机制，注重示范引领，增强“造血”功能，壮大村集体经济。有序推进“五个振兴”，培育壮大乡村产业，深化农业农村改革，扎实开展乡村建设行动，加快推进优势特色产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培植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，培育新型职业农民，培强壮大农业龙头企业，走产业兴农、质量兴农发展之路。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——</w:t>
      </w:r>
      <w:r>
        <w:rPr>
          <w:rFonts w:hint="eastAsia" w:ascii="黑体" w:hAnsi="黑体" w:eastAsia="黑体" w:cs="黑体"/>
          <w:kern w:val="2"/>
          <w:sz w:val="32"/>
          <w:szCs w:val="32"/>
        </w:rPr>
        <w:t>坚持文旅兴镇，全面推进宜居宜业。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做大做强全域旅游，结合旅游基础设施提升，抓好环镇乡村旅游路网、驿站、旅游厕所及镇内旅游道路、青龙绿道沿线村连片治理项目。结合传统村落、农家民宿、农家乐餐饮、家庭农场等，着力打造建设一批民宿旅游特色村、康养闲居旅游典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，辐射带动全域旅游提档升级。做好美丽乡村示范片区打造，让村庄变得更加美丽宜居。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——</w:t>
      </w:r>
      <w:r>
        <w:rPr>
          <w:rFonts w:hint="eastAsia" w:ascii="黑体" w:hAnsi="黑体" w:eastAsia="黑体" w:cs="黑体"/>
          <w:kern w:val="2"/>
          <w:sz w:val="32"/>
          <w:szCs w:val="32"/>
        </w:rPr>
        <w:t>坚持生态立镇，全面推进绿色发展。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树牢“绿水青山就是金山银山”发展理念，严格落实河长制、湖长制、林长制等生态文明制度，持续开展山水林田大会战、大气污染整治攻坚、清河行动、打击私挖盗采、畜禽禁养等生态环境整治工作，真正让生态优势转化为发展盛势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t>——</w:t>
      </w:r>
      <w:r>
        <w:rPr>
          <w:rFonts w:hint="eastAsia" w:ascii="黑体" w:hAnsi="黑体" w:eastAsia="黑体" w:cs="黑体"/>
          <w:kern w:val="2"/>
          <w:sz w:val="32"/>
          <w:szCs w:val="32"/>
        </w:rPr>
        <w:t>坚持人民至上，全面推进共建共享。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牢固树立以人民为中心的发展思想，</w:t>
      </w:r>
      <w:r>
        <w:rPr>
          <w:rFonts w:hint="eastAsia" w:ascii="仿宋" w:hAnsi="仿宋" w:eastAsia="仿宋_GB2312"/>
          <w:sz w:val="32"/>
          <w:szCs w:val="32"/>
        </w:rPr>
        <w:t>加快推进“四好公路”建设，改善群众出行条件。加大教育投入力度，全面优化教育资源。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实行安全生产责任清单化管理，狠抓隐患排查整治。持续推进文化惠民工程，强化信访化解、应急管理、安全生产、生态保护等工作，踏踏实实为群众谋幸福，打造和谐平安新北庄。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</w:t>
      </w:r>
      <w:r>
        <w:rPr>
          <w:rFonts w:ascii="黑体" w:hAnsi="黑体" w:eastAsia="黑体" w:cs="黑体"/>
          <w:bCs/>
          <w:sz w:val="32"/>
          <w:szCs w:val="32"/>
        </w:rPr>
        <w:t>2022</w:t>
      </w:r>
      <w:r>
        <w:rPr>
          <w:rFonts w:hint="eastAsia" w:ascii="黑体" w:hAnsi="黑体" w:eastAsia="黑体" w:cs="黑体"/>
          <w:bCs/>
          <w:sz w:val="32"/>
          <w:szCs w:val="32"/>
        </w:rPr>
        <w:t>年政府工作目标任务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北庄镇新一届党委、政府谋求新发展、汇聚新合力、实现新作为、开创新局面的起步之年。按照区委、区政府的部署要求，结合北庄实际，全镇总体工作思路是：以习近平新时代中国特色社会主义思想为指导，全面贯彻党的十九大和十九届历次全会精神，统筹推进疫情防控和经济社会发展，大力实施“工业强区、产业兴区”三年攻坚突破行动、特色镇建设、山水林田大会战等重点工作，全力建设更加宜居宜业、文明富裕、美丽和谐新北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pacing w:val="-4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今年经济社会发展的主要预期目标是：</w:t>
      </w:r>
      <w:r>
        <w:rPr>
          <w:rFonts w:hint="eastAsia" w:ascii="仿宋_GB2312" w:hAnsi="黑体" w:eastAsia="仿宋_GB2312"/>
          <w:kern w:val="0"/>
          <w:sz w:val="32"/>
          <w:szCs w:val="32"/>
        </w:rPr>
        <w:t>全镇生产总值增长</w:t>
      </w:r>
      <w:r>
        <w:rPr>
          <w:rFonts w:ascii="仿宋_GB2312" w:hAnsi="黑体" w:eastAsia="仿宋_GB2312"/>
          <w:kern w:val="0"/>
          <w:sz w:val="32"/>
          <w:szCs w:val="32"/>
        </w:rPr>
        <w:t>7</w:t>
      </w:r>
      <w:r>
        <w:rPr>
          <w:rFonts w:hint="eastAsia" w:ascii="仿宋_GB2312" w:hAnsi="黑体" w:eastAsia="仿宋_GB2312"/>
          <w:kern w:val="0"/>
          <w:sz w:val="32"/>
          <w:szCs w:val="32"/>
        </w:rPr>
        <w:t>％，一般公共预算收入增长</w:t>
      </w:r>
      <w:r>
        <w:rPr>
          <w:rFonts w:ascii="仿宋_GB2312" w:hAnsi="黑体" w:eastAsia="仿宋_GB2312"/>
          <w:kern w:val="0"/>
          <w:sz w:val="32"/>
          <w:szCs w:val="32"/>
        </w:rPr>
        <w:t>1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kern w:val="0"/>
          <w:sz w:val="32"/>
          <w:szCs w:val="32"/>
        </w:rPr>
        <w:t>％，固定资产投资增长</w:t>
      </w:r>
      <w:r>
        <w:rPr>
          <w:rFonts w:ascii="仿宋_GB2312" w:hAnsi="黑体" w:eastAsia="仿宋_GB2312"/>
          <w:kern w:val="0"/>
          <w:sz w:val="32"/>
          <w:szCs w:val="32"/>
        </w:rPr>
        <w:t>10</w:t>
      </w:r>
      <w:r>
        <w:rPr>
          <w:rFonts w:hint="eastAsia" w:ascii="仿宋_GB2312" w:hAnsi="黑体" w:eastAsia="仿宋_GB2312"/>
          <w:kern w:val="0"/>
          <w:sz w:val="32"/>
          <w:szCs w:val="32"/>
        </w:rPr>
        <w:t>％，规上工业增加值增长</w:t>
      </w:r>
      <w:r>
        <w:rPr>
          <w:rFonts w:ascii="仿宋_GB2312" w:hAnsi="黑体" w:eastAsia="仿宋_GB2312"/>
          <w:kern w:val="0"/>
          <w:sz w:val="32"/>
          <w:szCs w:val="32"/>
        </w:rPr>
        <w:t>7%</w:t>
      </w:r>
      <w:r>
        <w:rPr>
          <w:rFonts w:hint="eastAsia" w:ascii="仿宋_GB2312" w:hAnsi="黑体" w:eastAsia="仿宋_GB2312"/>
          <w:kern w:val="0"/>
          <w:sz w:val="32"/>
          <w:szCs w:val="32"/>
        </w:rPr>
        <w:t>以上，社会消费品零售总额增长</w:t>
      </w:r>
      <w:r>
        <w:rPr>
          <w:rFonts w:ascii="仿宋_GB2312" w:hAnsi="黑体" w:eastAsia="仿宋_GB2312"/>
          <w:kern w:val="0"/>
          <w:sz w:val="32"/>
          <w:szCs w:val="32"/>
        </w:rPr>
        <w:t>5%</w:t>
      </w:r>
      <w:r>
        <w:rPr>
          <w:rFonts w:hint="eastAsia" w:ascii="仿宋_GB2312" w:hAnsi="黑体" w:eastAsia="仿宋_GB2312"/>
          <w:kern w:val="0"/>
          <w:sz w:val="32"/>
          <w:szCs w:val="32"/>
        </w:rPr>
        <w:t>，居民人均可支配收入增长</w:t>
      </w:r>
      <w:r>
        <w:rPr>
          <w:rFonts w:ascii="仿宋_GB2312" w:hAnsi="黑体" w:eastAsia="仿宋_GB2312"/>
          <w:kern w:val="0"/>
          <w:sz w:val="32"/>
          <w:szCs w:val="32"/>
        </w:rPr>
        <w:t>6%</w:t>
      </w:r>
      <w:r>
        <w:rPr>
          <w:rFonts w:hint="eastAsia" w:ascii="仿宋_GB2312" w:hAnsi="黑体" w:eastAsia="仿宋_GB2312"/>
          <w:kern w:val="0"/>
          <w:sz w:val="32"/>
          <w:szCs w:val="32"/>
        </w:rPr>
        <w:t>，进出口和实际利用外资保持稳定增长；全面守牢上级下达的各类约束性指标。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围绕年度目标，</w:t>
      </w:r>
      <w:r>
        <w:rPr>
          <w:rFonts w:ascii="黑体" w:hAnsi="黑体" w:eastAsia="黑体" w:cs="Times New Roman"/>
          <w:spacing w:val="-4"/>
          <w:sz w:val="32"/>
          <w:szCs w:val="32"/>
        </w:rPr>
        <w:t>2022</w:t>
      </w:r>
      <w:r>
        <w:rPr>
          <w:rFonts w:hint="eastAsia" w:ascii="黑体" w:hAnsi="黑体" w:eastAsia="黑体" w:cs="Times New Roman"/>
          <w:spacing w:val="-4"/>
          <w:sz w:val="32"/>
          <w:szCs w:val="32"/>
        </w:rPr>
        <w:t>年重点做好以下方面工作：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坚持工业经济引领，加速高质量发展步伐。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 w:cs="仿宋"/>
          <w:color w:val="000000"/>
          <w:kern w:val="0"/>
          <w:sz w:val="32"/>
          <w:szCs w:val="32"/>
        </w:rPr>
        <w:t>立足“工业强镇、产业兴镇”，以培育链主企业、植入新产业、新业态为目标</w:t>
      </w:r>
      <w:r>
        <w:rPr>
          <w:rFonts w:hint="eastAsia" w:ascii="仿宋" w:hAnsi="仿宋" w:eastAsia="仿宋_GB2312" w:cs="仿宋"/>
          <w:sz w:val="32"/>
          <w:szCs w:val="32"/>
        </w:rPr>
        <w:t>，依托资源优势，重点布局高效农业、文旅康养、新能源、大健康食品等产业，</w:t>
      </w:r>
      <w:r>
        <w:rPr>
          <w:rFonts w:hint="eastAsia" w:ascii="仿宋_GB2312" w:eastAsia="仿宋_GB2312"/>
          <w:color w:val="000000"/>
          <w:sz w:val="32"/>
          <w:szCs w:val="32"/>
        </w:rPr>
        <w:t>明显提升镇域综合经济竞争力。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一是聚力重点项目建设。</w:t>
      </w:r>
      <w:r>
        <w:rPr>
          <w:rFonts w:hint="eastAsia" w:ascii="仿宋" w:hAnsi="仿宋" w:eastAsia="仿宋_GB2312" w:cs="仿宋"/>
          <w:sz w:val="32"/>
          <w:szCs w:val="32"/>
        </w:rPr>
        <w:t>全力服务投资</w:t>
      </w:r>
      <w:r>
        <w:rPr>
          <w:rFonts w:ascii="仿宋" w:hAnsi="仿宋" w:eastAsia="仿宋_GB2312" w:cs="仿宋"/>
          <w:sz w:val="32"/>
          <w:szCs w:val="32"/>
        </w:rPr>
        <w:t>20</w:t>
      </w:r>
      <w:r>
        <w:rPr>
          <w:rFonts w:hint="eastAsia" w:ascii="仿宋" w:hAnsi="仿宋" w:eastAsia="仿宋_GB2312" w:cs="仿宋"/>
          <w:sz w:val="32"/>
          <w:szCs w:val="32"/>
        </w:rPr>
        <w:t>亿元的省级重点项目中广核山亭区</w:t>
      </w:r>
      <w:r>
        <w:rPr>
          <w:rFonts w:ascii="仿宋" w:hAnsi="仿宋" w:eastAsia="仿宋_GB2312" w:cs="仿宋"/>
          <w:sz w:val="32"/>
          <w:szCs w:val="32"/>
        </w:rPr>
        <w:t>400MW/800MWH</w:t>
      </w:r>
      <w:r>
        <w:rPr>
          <w:rFonts w:hint="eastAsia" w:ascii="仿宋" w:hAnsi="仿宋" w:eastAsia="仿宋_GB2312" w:cs="仿宋"/>
          <w:sz w:val="32"/>
          <w:szCs w:val="32"/>
        </w:rPr>
        <w:t>储能电站项目、投资</w:t>
      </w:r>
      <w:r>
        <w:rPr>
          <w:rFonts w:ascii="仿宋" w:hAnsi="仿宋" w:eastAsia="仿宋_GB2312" w:cs="仿宋"/>
          <w:sz w:val="32"/>
          <w:szCs w:val="32"/>
        </w:rPr>
        <w:t>15</w:t>
      </w:r>
      <w:r>
        <w:rPr>
          <w:rFonts w:hint="eastAsia" w:ascii="仿宋" w:hAnsi="仿宋" w:eastAsia="仿宋_GB2312" w:cs="仿宋"/>
          <w:sz w:val="32"/>
          <w:szCs w:val="32"/>
        </w:rPr>
        <w:t>亿元的市级重点银湖绿色生态健康产业园项目、投资</w:t>
      </w:r>
      <w:r>
        <w:rPr>
          <w:rFonts w:ascii="仿宋" w:hAnsi="仿宋" w:eastAsia="仿宋_GB2312" w:cs="仿宋"/>
          <w:sz w:val="32"/>
          <w:szCs w:val="32"/>
        </w:rPr>
        <w:t>10.8</w:t>
      </w:r>
      <w:r>
        <w:rPr>
          <w:rFonts w:hint="eastAsia" w:ascii="仿宋" w:hAnsi="仿宋" w:eastAsia="仿宋_GB2312" w:cs="仿宋"/>
          <w:sz w:val="32"/>
          <w:szCs w:val="32"/>
        </w:rPr>
        <w:t>亿元的区级重点新农创（山亭区）高科技产业示范园项目和稳步跟进投资约</w:t>
      </w:r>
      <w:r>
        <w:rPr>
          <w:rFonts w:ascii="仿宋" w:hAnsi="仿宋" w:eastAsia="仿宋_GB2312" w:cs="仿宋"/>
          <w:sz w:val="32"/>
          <w:szCs w:val="32"/>
        </w:rPr>
        <w:t>35</w:t>
      </w:r>
      <w:r>
        <w:rPr>
          <w:rFonts w:hint="eastAsia" w:ascii="仿宋" w:hAnsi="仿宋" w:eastAsia="仿宋_GB2312" w:cs="仿宋"/>
          <w:sz w:val="32"/>
          <w:szCs w:val="32"/>
        </w:rPr>
        <w:t>亿元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_GB2312" w:cs="仿宋"/>
          <w:sz w:val="32"/>
          <w:szCs w:val="32"/>
        </w:rPr>
        <w:t>“醉美洪门葡萄谷”国家级特色小镇、“周村水庄”国家级康养小镇、抱犊崮红色小镇“三个小镇”项目；同时实行以商招商、产业链招商，千方百计谋项目线索，力争全年新引进投资过亿元项目</w:t>
      </w:r>
      <w:r>
        <w:rPr>
          <w:rFonts w:ascii="仿宋" w:hAnsi="仿宋" w:eastAsia="仿宋_GB2312" w:cs="仿宋"/>
          <w:sz w:val="32"/>
          <w:szCs w:val="32"/>
        </w:rPr>
        <w:t>2</w:t>
      </w:r>
      <w:r>
        <w:rPr>
          <w:rFonts w:hint="eastAsia" w:ascii="仿宋" w:hAnsi="仿宋" w:eastAsia="仿宋_GB2312" w:cs="仿宋"/>
          <w:sz w:val="32"/>
          <w:szCs w:val="32"/>
        </w:rPr>
        <w:t>个以上，大力开展人才引进，帮助企业引进高层次人才</w:t>
      </w:r>
      <w:r>
        <w:rPr>
          <w:rFonts w:ascii="仿宋" w:hAnsi="仿宋" w:eastAsia="仿宋_GB2312" w:cs="仿宋"/>
          <w:sz w:val="32"/>
          <w:szCs w:val="32"/>
        </w:rPr>
        <w:t>2</w:t>
      </w:r>
      <w:r>
        <w:rPr>
          <w:rFonts w:hint="eastAsia" w:ascii="仿宋" w:hAnsi="仿宋" w:eastAsia="仿宋_GB2312" w:cs="仿宋"/>
          <w:sz w:val="32"/>
          <w:szCs w:val="32"/>
        </w:rPr>
        <w:t>人以上。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二是聚力优化营商环境。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继续发扬“店小二”精神，对企业“有求必应，有需必帮，无事不扰”，为项目落地搞好帮包代办服务。严格落实重点项目领导干部帮包机制，实行一个重点项目、一名牵头领导、一个工作小组、一个责任单位、一条龙服务、一口气办成的“六个一”工作机制，</w:t>
      </w:r>
      <w:r>
        <w:rPr>
          <w:rFonts w:hint="eastAsia" w:ascii="仿宋" w:hAnsi="仿宋" w:eastAsia="仿宋_GB2312" w:cs="仿宋"/>
          <w:sz w:val="32"/>
          <w:szCs w:val="32"/>
        </w:rPr>
        <w:t>一企一策，助推</w:t>
      </w:r>
      <w:r>
        <w:rPr>
          <w:rFonts w:ascii="仿宋" w:hAnsi="仿宋" w:eastAsia="仿宋_GB2312" w:cs="仿宋"/>
          <w:sz w:val="32"/>
          <w:szCs w:val="32"/>
        </w:rPr>
        <w:t>9</w:t>
      </w:r>
      <w:r>
        <w:rPr>
          <w:rFonts w:hint="eastAsia" w:ascii="仿宋" w:hAnsi="仿宋" w:eastAsia="仿宋_GB2312" w:cs="仿宋"/>
          <w:sz w:val="32"/>
          <w:szCs w:val="32"/>
        </w:rPr>
        <w:t>家规上企业技改扩规。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支持银光精纺、贝源制衣等外资外贸企业发展，稳住对外贸易基本盘。鼓励电商企业、农产品加工企业、仓储物流企业发展，优化农业产业化链条。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二、突出北庄特色，全力推进“特色镇”创建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</w:rPr>
        <w:t>紧扣“抱犊崮乡</w:t>
      </w:r>
      <w:r>
        <w:rPr>
          <w:rFonts w:ascii="仿宋" w:hAnsi="仿宋" w:eastAsia="仿宋_GB2312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多彩北庄”发展定位，立足自身优势潜心求变，借力优质旅游资源，抱犊崮国家森林公园、熊耳山国家地质公园两个</w:t>
      </w:r>
      <w:r>
        <w:rPr>
          <w:rFonts w:ascii="仿宋" w:hAnsi="仿宋" w:eastAsia="仿宋_GB2312" w:cs="仿宋"/>
          <w:color w:val="000000"/>
          <w:sz w:val="32"/>
          <w:szCs w:val="32"/>
        </w:rPr>
        <w:t>4A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级景区，</w:t>
      </w:r>
      <w:r>
        <w:rPr>
          <w:rFonts w:ascii="仿宋" w:hAnsi="仿宋" w:eastAsia="仿宋_GB2312" w:cs="仿宋"/>
          <w:color w:val="000000"/>
          <w:sz w:val="32"/>
          <w:szCs w:val="32"/>
        </w:rPr>
        <w:t>115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师纪念园一个</w:t>
      </w:r>
      <w:r>
        <w:rPr>
          <w:rFonts w:ascii="仿宋" w:hAnsi="仿宋" w:eastAsia="仿宋_GB2312" w:cs="仿宋"/>
          <w:color w:val="000000"/>
          <w:sz w:val="32"/>
          <w:szCs w:val="32"/>
        </w:rPr>
        <w:t>3A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级景区，以长补长，借势用势，聚力发展文旅康养产业，争创文化旅游型特色镇。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一是布局重点项目，咬定特色镇创建不放松。</w:t>
      </w:r>
      <w:r>
        <w:rPr>
          <w:rFonts w:ascii="仿宋" w:hAnsi="仿宋" w:eastAsia="仿宋_GB2312" w:cs="仿宋"/>
          <w:color w:val="000000"/>
          <w:sz w:val="32"/>
          <w:szCs w:val="32"/>
        </w:rPr>
        <w:t>2022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年将重点实施投资</w:t>
      </w:r>
      <w:r>
        <w:rPr>
          <w:rFonts w:ascii="仿宋" w:hAnsi="仿宋" w:eastAsia="仿宋_GB2312" w:cs="仿宋"/>
          <w:color w:val="000000"/>
          <w:sz w:val="32"/>
          <w:szCs w:val="32"/>
        </w:rPr>
        <w:t>1000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万元的西</w:t>
      </w:r>
      <w:r>
        <w:rPr>
          <w:rFonts w:hint="eastAsia" w:ascii="宋体" w:hAnsi="宋体" w:cs="宋体"/>
          <w:color w:val="000000"/>
          <w:sz w:val="32"/>
          <w:szCs w:val="32"/>
        </w:rPr>
        <w:t>泇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河乡村振兴研学基地项目，建设红色旅游、特色农产品及红色文创产品交易的综合服务中心，打造成集红色旅游、党史教育、乡村振兴研究院、农业技术人才培训、青少年科普教育等于一体的研学培训实践基地，成为“全域乡村振兴标杆”和“淮海经济区旅游新地标”。加快实施银光福源养老服务中心二期项目，今年年底前确保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二是点线成面，抓好全域旅游布局。</w:t>
      </w:r>
      <w:bookmarkStart w:id="0" w:name="_Hlk41756438"/>
      <w:r>
        <w:rPr>
          <w:rFonts w:hint="eastAsia" w:ascii="仿宋" w:hAnsi="仿宋" w:eastAsia="仿宋_GB2312" w:cs="仿宋"/>
          <w:color w:val="000000"/>
          <w:sz w:val="32"/>
          <w:szCs w:val="32"/>
        </w:rPr>
        <w:t>按照“一环一线两点三片”全域旅游规划，力促抱犊崮</w:t>
      </w:r>
      <w:r>
        <w:rPr>
          <w:rFonts w:ascii="仿宋" w:hAnsi="仿宋" w:eastAsia="仿宋_GB2312" w:cs="仿宋"/>
          <w:color w:val="000000"/>
          <w:sz w:val="32"/>
          <w:szCs w:val="32"/>
        </w:rPr>
        <w:t>—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熊耳山景区升级，加快牛鼻子洞、峄县抗日民主政府（南泉）革命遗址保护开发；推进西</w:t>
      </w:r>
      <w:r>
        <w:rPr>
          <w:rFonts w:hint="eastAsia" w:ascii="宋体" w:hAnsi="宋体" w:cs="宋体"/>
          <w:color w:val="000000"/>
          <w:sz w:val="32"/>
          <w:szCs w:val="32"/>
        </w:rPr>
        <w:t>泇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河湿地公园、龙床水库创建</w:t>
      </w:r>
      <w:r>
        <w:rPr>
          <w:rFonts w:ascii="仿宋" w:hAnsi="仿宋" w:eastAsia="仿宋_GB2312" w:cs="仿宋"/>
          <w:color w:val="000000"/>
          <w:sz w:val="32"/>
          <w:szCs w:val="32"/>
        </w:rPr>
        <w:t>3A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级景区；完善旅游基础设施配套，布局精品旅游线路，</w:t>
      </w:r>
      <w:bookmarkEnd w:id="0"/>
      <w:r>
        <w:rPr>
          <w:rFonts w:hint="eastAsia" w:ascii="仿宋" w:hAnsi="仿宋" w:eastAsia="仿宋_GB2312" w:cs="仿宋"/>
          <w:color w:val="000000"/>
          <w:sz w:val="32"/>
          <w:szCs w:val="32"/>
        </w:rPr>
        <w:t>打造熊耳山</w:t>
      </w:r>
      <w:r>
        <w:rPr>
          <w:rFonts w:ascii="仿宋" w:hAnsi="仿宋" w:eastAsia="仿宋_GB2312" w:cs="仿宋"/>
          <w:color w:val="000000"/>
          <w:sz w:val="32"/>
          <w:szCs w:val="32"/>
        </w:rPr>
        <w:t>—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西将军山</w:t>
      </w:r>
      <w:r>
        <w:rPr>
          <w:rFonts w:ascii="仿宋" w:hAnsi="仿宋" w:eastAsia="仿宋_GB2312" w:cs="仿宋"/>
          <w:color w:val="000000"/>
          <w:sz w:val="32"/>
          <w:szCs w:val="32"/>
        </w:rPr>
        <w:t>—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西</w:t>
      </w:r>
      <w:r>
        <w:rPr>
          <w:rFonts w:hint="eastAsia" w:ascii="宋体" w:hAnsi="宋体" w:cs="宋体"/>
          <w:color w:val="000000"/>
          <w:sz w:val="32"/>
          <w:szCs w:val="32"/>
        </w:rPr>
        <w:t>泇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河湿地公园</w:t>
      </w:r>
      <w:r>
        <w:rPr>
          <w:rFonts w:ascii="仿宋" w:hAnsi="仿宋" w:eastAsia="仿宋_GB2312" w:cs="仿宋"/>
          <w:color w:val="000000"/>
          <w:sz w:val="32"/>
          <w:szCs w:val="32"/>
        </w:rPr>
        <w:t>—115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师纪念馆、洪门</w:t>
      </w:r>
      <w:r>
        <w:rPr>
          <w:rFonts w:ascii="仿宋" w:hAnsi="仿宋" w:eastAsia="仿宋_GB2312" w:cs="仿宋"/>
          <w:color w:val="000000"/>
          <w:sz w:val="32"/>
          <w:szCs w:val="32"/>
        </w:rPr>
        <w:t>—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务后</w:t>
      </w:r>
      <w:r>
        <w:rPr>
          <w:rFonts w:ascii="仿宋" w:hAnsi="仿宋" w:eastAsia="仿宋_GB2312" w:cs="仿宋"/>
          <w:color w:val="000000"/>
          <w:sz w:val="32"/>
          <w:szCs w:val="32"/>
        </w:rPr>
        <w:t>—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龙床水库等</w:t>
      </w:r>
      <w:r>
        <w:rPr>
          <w:rFonts w:ascii="仿宋" w:hAnsi="仿宋" w:eastAsia="仿宋_GB2312" w:cs="仿宋"/>
          <w:color w:val="000000"/>
          <w:sz w:val="32"/>
          <w:szCs w:val="32"/>
        </w:rPr>
        <w:t>6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条乡村旅游精品路线。</w:t>
      </w:r>
      <w:r>
        <w:rPr>
          <w:rFonts w:hint="eastAsia" w:ascii="仿宋" w:hAnsi="仿宋" w:eastAsia="仿宋_GB2312" w:cs="仿宋"/>
          <w:sz w:val="32"/>
          <w:szCs w:val="32"/>
        </w:rPr>
        <w:t>推介北庄一日游、二日游项目，举办洪门葡萄采摘节、冬桃采摘节、红叶节等乡村旅游活动，全面打造“抱犊崮乡，多彩北庄”品牌。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聚焦乡村振兴，加快推进农业农村现代化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</w:rPr>
        <w:t>深入实施乡村振兴战略，牢牢抓住各级政策集中出台和央企、国企参与乡村振兴的重大战略机遇，全力打造“高效农业聚集区”，力促农业高质高效、农民富裕富足。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textAlignment w:val="auto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一是加快产业融合创新。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加快培育新型农业经营主体，确保村级党组织领办的合作社正常运营，新增流转土地</w:t>
      </w:r>
      <w:r>
        <w:rPr>
          <w:rFonts w:ascii="仿宋" w:hAnsi="仿宋" w:eastAsia="仿宋_GB2312" w:cs="仿宋"/>
          <w:color w:val="000000"/>
          <w:sz w:val="32"/>
          <w:szCs w:val="32"/>
        </w:rPr>
        <w:t>2000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亩，新增合作社、家庭农场</w:t>
      </w:r>
      <w:r>
        <w:rPr>
          <w:rFonts w:ascii="仿宋" w:hAnsi="仿宋" w:eastAsia="仿宋_GB2312" w:cs="仿宋"/>
          <w:color w:val="000000"/>
          <w:sz w:val="32"/>
          <w:szCs w:val="32"/>
        </w:rPr>
        <w:t>5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家，新引入</w:t>
      </w:r>
      <w:r>
        <w:rPr>
          <w:rFonts w:hint="eastAsia" w:ascii="仿宋" w:hAnsi="仿宋" w:eastAsia="仿宋_GB2312" w:cs="仿宋"/>
          <w:sz w:val="32"/>
          <w:szCs w:val="32"/>
        </w:rPr>
        <w:t>高端农业项目</w:t>
      </w:r>
      <w:r>
        <w:rPr>
          <w:rFonts w:ascii="仿宋" w:hAnsi="仿宋" w:eastAsia="仿宋_GB2312" w:cs="仿宋"/>
          <w:sz w:val="32"/>
          <w:szCs w:val="32"/>
        </w:rPr>
        <w:t>1</w:t>
      </w:r>
      <w:r>
        <w:rPr>
          <w:rFonts w:hint="eastAsia" w:ascii="仿宋" w:hAnsi="仿宋" w:eastAsia="仿宋_GB2312" w:cs="仿宋"/>
          <w:sz w:val="32"/>
          <w:szCs w:val="32"/>
        </w:rPr>
        <w:t>家，丰富乡村经济业态。年内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力争完成“三品一标”认证</w:t>
      </w:r>
      <w:r>
        <w:rPr>
          <w:rFonts w:ascii="仿宋" w:hAnsi="仿宋" w:eastAsia="仿宋_GB2312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个，实施规模以上农产品加工项目</w:t>
      </w:r>
      <w:r>
        <w:rPr>
          <w:rFonts w:ascii="仿宋" w:hAnsi="仿宋" w:eastAsia="仿宋_GB2312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个，引进农村电商企业</w:t>
      </w:r>
      <w:r>
        <w:rPr>
          <w:rFonts w:ascii="仿宋" w:hAnsi="仿宋" w:eastAsia="仿宋_GB2312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个。</w:t>
      </w:r>
      <w:r>
        <w:rPr>
          <w:rFonts w:hint="eastAsia" w:ascii="仿宋" w:hAnsi="仿宋" w:eastAsia="仿宋_GB2312" w:cs="仿宋"/>
          <w:sz w:val="32"/>
          <w:szCs w:val="32"/>
        </w:rPr>
        <w:t>大力培育葡萄、中华小樱桃、冬桃、脆枣、金楸等五大种植基地，打造乡村振兴新模式。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二是强化农业基础设施建设。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投资</w:t>
      </w:r>
      <w:r>
        <w:rPr>
          <w:rFonts w:ascii="仿宋" w:hAnsi="仿宋" w:eastAsia="仿宋_GB2312" w:cs="仿宋"/>
          <w:color w:val="000000"/>
          <w:sz w:val="32"/>
          <w:szCs w:val="32"/>
        </w:rPr>
        <w:t>600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万元，改善半湖片区（半湖、务后、洪门）农田</w:t>
      </w:r>
      <w:r>
        <w:rPr>
          <w:rFonts w:ascii="仿宋" w:hAnsi="仿宋" w:eastAsia="仿宋_GB2312" w:cs="仿宋"/>
          <w:color w:val="000000"/>
          <w:sz w:val="32"/>
          <w:szCs w:val="32"/>
        </w:rPr>
        <w:t>3000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亩。投资</w:t>
      </w:r>
      <w:r>
        <w:rPr>
          <w:rFonts w:ascii="仿宋" w:hAnsi="仿宋" w:eastAsia="仿宋_GB2312" w:cs="仿宋"/>
          <w:color w:val="000000"/>
          <w:sz w:val="32"/>
          <w:szCs w:val="32"/>
        </w:rPr>
        <w:t>3000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万元，加快实施</w:t>
      </w:r>
      <w:r>
        <w:rPr>
          <w:rFonts w:ascii="仿宋" w:hAnsi="仿宋" w:eastAsia="仿宋_GB2312" w:cs="仿宋"/>
          <w:color w:val="000000"/>
          <w:sz w:val="32"/>
          <w:szCs w:val="32"/>
        </w:rPr>
        <w:t>18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公里的峄城大沙河和西</w:t>
      </w:r>
      <w:r>
        <w:rPr>
          <w:rFonts w:hint="eastAsia" w:ascii="宋体" w:hAnsi="宋体" w:cs="宋体"/>
          <w:color w:val="000000"/>
          <w:sz w:val="32"/>
          <w:szCs w:val="32"/>
        </w:rPr>
        <w:t>泇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河治理项目，项目覆盖高庄、杏峪、后峪、东洋泉、务后、洪门、管理等</w:t>
      </w:r>
      <w:r>
        <w:rPr>
          <w:rFonts w:ascii="仿宋" w:hAnsi="仿宋" w:eastAsia="仿宋_GB2312" w:cs="仿宋"/>
          <w:color w:val="000000"/>
          <w:sz w:val="32"/>
          <w:szCs w:val="32"/>
        </w:rPr>
        <w:t>7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个村。</w:t>
      </w:r>
      <w:r>
        <w:rPr>
          <w:rFonts w:hint="eastAsia" w:ascii="仿宋" w:hAnsi="仿宋" w:eastAsia="仿宋_GB2312" w:cs="仿宋"/>
          <w:sz w:val="32"/>
          <w:szCs w:val="32"/>
        </w:rPr>
        <w:t>因地制宜推进农村安全饮水工程建设，提升区域自来水管网普及率。</w:t>
      </w:r>
      <w:bookmarkStart w:id="1" w:name="_Hlk41756680"/>
      <w:r>
        <w:rPr>
          <w:rFonts w:hint="eastAsia" w:ascii="仿宋" w:hAnsi="仿宋" w:eastAsia="仿宋_GB2312" w:cs="仿宋"/>
          <w:sz w:val="32"/>
          <w:szCs w:val="32"/>
        </w:rPr>
        <w:t>鼓励社会资本参与农业设施项目建设，</w:t>
      </w:r>
      <w:bookmarkEnd w:id="1"/>
      <w:r>
        <w:rPr>
          <w:rFonts w:hint="eastAsia" w:ascii="仿宋" w:hAnsi="仿宋" w:eastAsia="仿宋_GB2312" w:cs="仿宋"/>
          <w:sz w:val="32"/>
          <w:szCs w:val="32"/>
        </w:rPr>
        <w:t>加快林果品种更新换代，提升农业生产收益水平。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三是提升脱贫攻坚成果。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推进脱贫攻坚与乡村振兴有效衔接，加快建立防止返贫监测和帮扶机制，突出“老病残障”重点群体，强化政策兜底。发展特色产业，带动群众增收，长效加强扶贫项目管理，确保项目资产和收益安全。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四、补齐民生发展短板，打造宜居宜业环境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</w:rPr>
        <w:t>坚持系统规划、精准治理、持续发力、厚植文化，努力将北庄建设成整洁、规范、文明小城镇，打造山亭南大门、枣庄后花园。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一是狠抓环保大气治理。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加强源头监管，综合治理燃煤、餐饮油烟、道路扬尘、秸秆焚烧等重点污染源，扎实做好土壤污染、固体废弃物污染防治，坚决打赢大气污染防治攻坚战，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确保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PM2.5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PM10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等主要空气指标稳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居前列。扎实开展“打非治违”专项行动，严厉打击私挖盗采行为，坚决遏制打石场、洗沙场死灰复燃，彻底取缔“散乱污”经营，坚决守护“生态北庄”金字招牌。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二是狠抓镇域品质提升。</w:t>
      </w:r>
      <w:r>
        <w:rPr>
          <w:rFonts w:hint="eastAsia" w:ascii="仿宋" w:hAnsi="仿宋" w:eastAsia="仿宋_GB2312" w:cs="仿宋"/>
          <w:bCs/>
          <w:color w:val="000000"/>
          <w:sz w:val="32"/>
          <w:szCs w:val="32"/>
        </w:rPr>
        <w:t>全面开展镇域、路域、村域人居环境整治</w:t>
      </w:r>
      <w:r>
        <w:rPr>
          <w:rFonts w:hint="eastAsia" w:ascii="仿宋" w:hAnsi="仿宋" w:eastAsia="仿宋_GB2312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_GB2312" w:cs="仿宋"/>
          <w:bCs/>
          <w:color w:val="000000"/>
          <w:sz w:val="32"/>
          <w:szCs w:val="32"/>
        </w:rPr>
        <w:t>强化农村生活垃圾收集、清运，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巩固城乡环卫一体化运行机制。完善农村厕改配套管护机制，组建专兼一体化服务队伍</w:t>
      </w:r>
      <w:r>
        <w:rPr>
          <w:rFonts w:hint="eastAsia" w:ascii="仿宋" w:hAnsi="仿宋" w:eastAsia="仿宋_GB2312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落实已建成公厕管护长效机制。完善红色网格管理机制，推行路长制、街长制，压实村级日常管理主体责任。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同时积极争取政策，创建市级美丽乡村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个以上，按照沿路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沿河串点成线、围绕特色景观、</w:t>
      </w:r>
      <w:r>
        <w:rPr>
          <w:rFonts w:hint="eastAsia" w:ascii="仿宋" w:hAnsi="仿宋" w:eastAsia="仿宋_GB2312" w:cs="仿宋"/>
          <w:sz w:val="32"/>
          <w:szCs w:val="32"/>
        </w:rPr>
        <w:t>文化遗存，集中连片，继续打造美丽乡村示范片区。</w:t>
      </w:r>
      <w:r>
        <w:rPr>
          <w:rFonts w:hint="eastAsia" w:ascii="仿宋_GB2312" w:eastAsia="仿宋_GB2312"/>
          <w:sz w:val="32"/>
          <w:szCs w:val="32"/>
        </w:rPr>
        <w:t>持续开展国土绿化行动，完成造林</w:t>
      </w:r>
      <w:r>
        <w:rPr>
          <w:rFonts w:ascii="仿宋_GB2312" w:eastAsia="仿宋_GB2312"/>
          <w:sz w:val="32"/>
          <w:szCs w:val="32"/>
        </w:rPr>
        <w:t>1200</w:t>
      </w:r>
      <w:r>
        <w:rPr>
          <w:rFonts w:hint="eastAsia" w:ascii="仿宋_GB2312" w:eastAsia="仿宋_GB2312"/>
          <w:sz w:val="32"/>
          <w:szCs w:val="32"/>
        </w:rPr>
        <w:t>亩，对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518</w:t>
      </w:r>
      <w:r>
        <w:rPr>
          <w:rFonts w:hint="eastAsia" w:ascii="仿宋_GB2312" w:eastAsia="仿宋_GB2312"/>
          <w:sz w:val="32"/>
          <w:szCs w:val="32"/>
        </w:rPr>
        <w:t>国道、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241</w:t>
      </w:r>
      <w:r>
        <w:rPr>
          <w:rFonts w:hint="eastAsia" w:ascii="仿宋_GB2312" w:eastAsia="仿宋_GB2312"/>
          <w:sz w:val="32"/>
          <w:szCs w:val="32"/>
        </w:rPr>
        <w:t>省道沿线绿化进行补植和提升，打造孟庄</w:t>
      </w:r>
      <w:r>
        <w:rPr>
          <w:rFonts w:hint="eastAsia" w:ascii="仿宋_GB2312" w:eastAsia="仿宋_GB2312"/>
          <w:sz w:val="32"/>
          <w:szCs w:val="32"/>
          <w:lang w:eastAsia="zh-CN"/>
        </w:rPr>
        <w:t>－</w:t>
      </w:r>
      <w:r>
        <w:rPr>
          <w:rFonts w:hint="eastAsia" w:ascii="仿宋_GB2312" w:eastAsia="仿宋_GB2312"/>
          <w:sz w:val="32"/>
          <w:szCs w:val="32"/>
        </w:rPr>
        <w:t>北庄</w:t>
      </w:r>
      <w:r>
        <w:rPr>
          <w:rFonts w:hint="eastAsia" w:ascii="仿宋_GB2312" w:eastAsia="仿宋_GB2312"/>
          <w:color w:val="000000"/>
          <w:sz w:val="32"/>
          <w:szCs w:val="32"/>
        </w:rPr>
        <w:t>镇域绿化节点。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三是聚焦民生福祉。</w:t>
      </w:r>
      <w:r>
        <w:rPr>
          <w:rFonts w:hint="eastAsia" w:ascii="仿宋" w:hAnsi="仿宋" w:eastAsia="仿宋_GB2312" w:cs="仿宋"/>
          <w:sz w:val="32"/>
          <w:szCs w:val="32"/>
        </w:rPr>
        <w:t>北庄卫生院将争创区域医疗次中心，达到二级医院标准，方便群众就医。坚持“外防输入、内防反弹”，全面落实疫情防控各项措施，织密织细疫情防控网，扎实抓好疫情防控及疫苗接种工作。加快推进农村危房改造，硬化西</w:t>
      </w:r>
      <w:r>
        <w:rPr>
          <w:rFonts w:hint="eastAsia" w:ascii="宋体" w:hAnsi="宋体" w:cs="宋体"/>
          <w:sz w:val="32"/>
          <w:szCs w:val="32"/>
        </w:rPr>
        <w:t>泇</w:t>
      </w:r>
      <w:r>
        <w:rPr>
          <w:rFonts w:hint="eastAsia" w:ascii="仿宋" w:hAnsi="仿宋" w:eastAsia="仿宋_GB2312" w:cs="仿宋"/>
          <w:sz w:val="32"/>
          <w:szCs w:val="32"/>
        </w:rPr>
        <w:t>河东西岸、潘庄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_GB2312" w:cs="仿宋"/>
          <w:sz w:val="32"/>
          <w:szCs w:val="32"/>
        </w:rPr>
        <w:t>外峪子山口等农村四好公路</w:t>
      </w:r>
      <w:r>
        <w:rPr>
          <w:rFonts w:ascii="仿宋" w:hAnsi="仿宋" w:eastAsia="仿宋_GB2312" w:cs="仿宋"/>
          <w:sz w:val="32"/>
          <w:szCs w:val="32"/>
        </w:rPr>
        <w:t>8.4</w:t>
      </w:r>
      <w:r>
        <w:rPr>
          <w:rFonts w:hint="eastAsia" w:ascii="仿宋" w:hAnsi="仿宋" w:eastAsia="仿宋_GB2312" w:cs="仿宋"/>
          <w:sz w:val="32"/>
          <w:szCs w:val="32"/>
        </w:rPr>
        <w:t>公里，改善群众生产生活条件。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五、聚焦社会治理，推进社会和谐稳定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</w:rPr>
        <w:t>树立法治思维，加强政府自身建设，坚持忠诚为政、依法行政、高效施政、科学理政、从严治政，完善党建引领下的自治、法治、德治相结合的社会治理机制。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一是深化平安北庄建设。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纵深推进扫黑除恶专项斗争，坚决打击侵害群众利益、干扰重点项目建设、缠访闹访等违法行为，确保社会安定和谐。持续深化</w:t>
      </w:r>
      <w:r>
        <w:rPr>
          <w:rFonts w:hint="eastAsia" w:ascii="仿宋" w:hAnsi="仿宋" w:eastAsia="仿宋_GB2312" w:cs="仿宋"/>
          <w:bCs/>
          <w:color w:val="000000"/>
          <w:sz w:val="32"/>
          <w:szCs w:val="32"/>
        </w:rPr>
        <w:t>“雪亮工程”建设，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完善镇村立体化社会治安防控体系</w:t>
      </w:r>
      <w:r>
        <w:rPr>
          <w:rFonts w:hint="eastAsia" w:ascii="仿宋" w:hAnsi="仿宋" w:eastAsia="仿宋_GB2312" w:cs="仿宋"/>
          <w:bCs/>
          <w:color w:val="000000"/>
          <w:sz w:val="32"/>
          <w:szCs w:val="32"/>
        </w:rPr>
        <w:t>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严格落实安全生产责任制，持续开展专家查隐患活动，狠抓重点行业领域安全生产，严防安全事故发生，确保生产形势安全稳定。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二是创新基层社会治理。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抓好信访稳定不放松，做好初信初访办理、信访积案化解工作，加强网格化、信息化等基层基础建设，强化信访保障，压实属地管理责任。巩固完善“崮乡义警</w:t>
      </w:r>
      <w:r>
        <w:rPr>
          <w:rFonts w:ascii="仿宋" w:hAnsi="仿宋" w:eastAsia="仿宋_GB2312" w:cs="仿宋"/>
          <w:color w:val="000000"/>
          <w:sz w:val="32"/>
          <w:szCs w:val="32"/>
        </w:rPr>
        <w:t>+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救援队</w:t>
      </w:r>
      <w:r>
        <w:rPr>
          <w:rFonts w:ascii="仿宋" w:hAnsi="仿宋" w:eastAsia="仿宋_GB2312" w:cs="仿宋"/>
          <w:color w:val="000000"/>
          <w:sz w:val="32"/>
          <w:szCs w:val="32"/>
        </w:rPr>
        <w:t>+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志愿者”的社会治理模式，充分发挥基层无职党员设岗定责作用，发动广大党员群众参与群防群治，力促小事不出村、大事不出镇，创建平安乡村。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六、聚焦党建引领，推动政府形象全面提升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</w:rPr>
        <w:t>坚持党要管党、全面从严治党，把制度建设贯穿始终，整体推进党的各项工作落地落实，提高执政能力、增强执政本领，为经济社会高质量发展提供坚强保障。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一是旗帜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鲜明地讲政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治。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树立“抓好党建是最大政绩”的理念，进一步建立健全严肃党内政治生活，贯彻落实好新发展理念，完善规范议事决策制度，全面推动全镇实现新跨越、促进干部展现新作为。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二是强化基层组织建设。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深化实施村级班子目标管理，实施好“</w:t>
      </w:r>
      <w:r>
        <w:rPr>
          <w:rFonts w:ascii="仿宋" w:hAnsi="仿宋" w:eastAsia="仿宋_GB2312" w:cs="仿宋"/>
          <w:color w:val="000000"/>
          <w:sz w:val="32"/>
          <w:szCs w:val="32"/>
        </w:rPr>
        <w:t>163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乡村振兴助推工程”，持续推进农村集体经济发展三年行动计划，引导各村探索以村党组织引领乡村振兴的特色做法，充分利用闲散土地、闲置资源、实体企业、服务创收、惠农政策等五大路径实现村集体经济增收，确保</w:t>
      </w:r>
      <w:r>
        <w:rPr>
          <w:rFonts w:ascii="仿宋" w:hAnsi="仿宋" w:eastAsia="仿宋_GB2312" w:cs="仿宋"/>
          <w:color w:val="000000"/>
          <w:sz w:val="32"/>
          <w:szCs w:val="32"/>
        </w:rPr>
        <w:t>21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个村村集体经济收入，实现“破十攀百”新突破。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三是强化干部作风建设。</w:t>
      </w:r>
      <w:r>
        <w:rPr>
          <w:rFonts w:hint="eastAsia" w:ascii="仿宋" w:hAnsi="仿宋" w:eastAsia="仿宋_GB2312" w:cs="仿宋"/>
          <w:color w:val="000000"/>
          <w:sz w:val="32"/>
          <w:szCs w:val="32"/>
        </w:rPr>
        <w:t>大力倡树“精深严细实”的工作作风，坚决纠治“四风”突出问题，大力推行一线工作法，实行分线作战，严格督导考核。一切以实干为标准，以实绩兑奖惩。强化镇村干部队伍管理，修订相关制度，严格目标考核，建立公正严明的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位代表，我们已经踏上了实现第二个百年奋斗目标的新的赶考之路，征途漫漫，唯有奋斗。建设新北庄的蓝图已经绘就，任务艰巨而繁重，责任重大而光荣。让我们更加紧密地团结在以习近平同志为核心的党中央周围，坚持以习近平新时代中国特色社会主义思想为指导，在区委、区政府和镇党委领导下，在各位代表的监督帮助下，坚定信心不动摇，咬定目标不放松，造福人民不停步，担当作为不懈怠，清正廉洁不越线，凝心聚力加油干，为推动北庄经济社会高质量发展而不懈奋斗！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CJPSxV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F65C9"/>
    <w:multiLevelType w:val="multilevel"/>
    <w:tmpl w:val="56DF65C9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1F48"/>
    <w:rsid w:val="000421FB"/>
    <w:rsid w:val="00107056"/>
    <w:rsid w:val="003F34DB"/>
    <w:rsid w:val="004C2BB5"/>
    <w:rsid w:val="009121EB"/>
    <w:rsid w:val="00960B4E"/>
    <w:rsid w:val="00A9314A"/>
    <w:rsid w:val="00A954A4"/>
    <w:rsid w:val="00C214F6"/>
    <w:rsid w:val="00DC55EE"/>
    <w:rsid w:val="00E85D7C"/>
    <w:rsid w:val="00FC1CAA"/>
    <w:rsid w:val="061F1252"/>
    <w:rsid w:val="06822179"/>
    <w:rsid w:val="088822B7"/>
    <w:rsid w:val="0CD913EB"/>
    <w:rsid w:val="0D205CF8"/>
    <w:rsid w:val="26BF2B17"/>
    <w:rsid w:val="282E3EE4"/>
    <w:rsid w:val="2EBE4955"/>
    <w:rsid w:val="2F266CBE"/>
    <w:rsid w:val="33EE358C"/>
    <w:rsid w:val="405D7899"/>
    <w:rsid w:val="59C701BB"/>
    <w:rsid w:val="5C7D705A"/>
    <w:rsid w:val="65F301FF"/>
    <w:rsid w:val="68CD383E"/>
    <w:rsid w:val="743A2B27"/>
    <w:rsid w:val="75C8100D"/>
    <w:rsid w:val="76041F48"/>
    <w:rsid w:val="CAA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spacing w:line="440" w:lineRule="exact"/>
      <w:ind w:firstLine="4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link w:val="11"/>
    <w:qFormat/>
    <w:uiPriority w:val="99"/>
    <w:pPr>
      <w:spacing w:line="480" w:lineRule="exact"/>
      <w:ind w:firstLine="720" w:firstLineChars="225"/>
    </w:pPr>
    <w:rPr>
      <w:sz w:val="32"/>
      <w:szCs w:val="32"/>
    </w:rPr>
  </w:style>
  <w:style w:type="paragraph" w:styleId="4">
    <w:name w:val="Plain Text"/>
    <w:basedOn w:val="1"/>
    <w:link w:val="12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  <w:szCs w:val="24"/>
    </w:rPr>
  </w:style>
  <w:style w:type="paragraph" w:styleId="8">
    <w:name w:val="Body Text First Indent 2"/>
    <w:basedOn w:val="3"/>
    <w:link w:val="15"/>
    <w:qFormat/>
    <w:uiPriority w:val="99"/>
    <w:pPr>
      <w:ind w:firstLine="420"/>
    </w:pPr>
  </w:style>
  <w:style w:type="character" w:customStyle="1" w:styleId="11">
    <w:name w:val="Body Text Indent Char"/>
    <w:basedOn w:val="10"/>
    <w:link w:val="3"/>
    <w:semiHidden/>
    <w:qFormat/>
    <w:uiPriority w:val="99"/>
    <w:rPr>
      <w:rFonts w:ascii="Times New Roman" w:hAnsi="Times New Roman"/>
      <w:szCs w:val="20"/>
    </w:rPr>
  </w:style>
  <w:style w:type="character" w:customStyle="1" w:styleId="12">
    <w:name w:val="Plain Text Char"/>
    <w:basedOn w:val="10"/>
    <w:link w:val="4"/>
    <w:semiHidden/>
    <w:qFormat/>
    <w:uiPriority w:val="99"/>
    <w:rPr>
      <w:rFonts w:ascii="宋体" w:hAnsi="Courier New" w:cs="Courier New"/>
      <w:szCs w:val="21"/>
    </w:rPr>
  </w:style>
  <w:style w:type="character" w:customStyle="1" w:styleId="13">
    <w:name w:val="Footer Char"/>
    <w:basedOn w:val="10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Header Char"/>
    <w:basedOn w:val="10"/>
    <w:link w:val="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Body Text First Indent 2 Char"/>
    <w:basedOn w:val="11"/>
    <w:link w:val="8"/>
    <w:semiHidden/>
    <w:qFormat/>
    <w:uiPriority w:val="99"/>
  </w:style>
  <w:style w:type="paragraph" w:customStyle="1" w:styleId="16">
    <w:name w:val="TOC1"/>
    <w:next w:val="1"/>
    <w:qFormat/>
    <w:uiPriority w:val="99"/>
    <w:pPr>
      <w:snapToGrid w:val="0"/>
      <w:spacing w:after="200" w:line="660" w:lineRule="exact"/>
      <w:ind w:firstLine="705"/>
      <w:textAlignment w:val="baseline"/>
    </w:pPr>
    <w:rPr>
      <w:rFonts w:ascii="仿宋_GB2312" w:hAnsi="Tahoma" w:eastAsia="宋体" w:cs="Times New Roman"/>
      <w:color w:val="000000"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1228</Words>
  <Characters>7005</Characters>
  <Lines>0</Lines>
  <Paragraphs>0</Paragraphs>
  <TotalTime>21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2022-01-02T15:35:00Z</dcterms:created>
  <dc:creator>张权</dc:creator>
  <cp:lastModifiedBy>user</cp:lastModifiedBy>
  <cp:lastPrinted>2022-01-03T15:46:00Z</cp:lastPrinted>
  <dcterms:modified xsi:type="dcterms:W3CDTF">2022-03-31T16:24:34Z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C3922942230D49D7B1E8F8B4ED220C4E</vt:lpwstr>
  </property>
</Properties>
</file>