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w w:val="100"/>
          <w:sz w:val="44"/>
          <w:szCs w:val="44"/>
          <w:u w:val="none"/>
          <w:lang w:val="en-US" w:eastAsia="zh-CN"/>
        </w:rPr>
      </w:pPr>
      <w:r>
        <w:rPr>
          <w:rFonts w:hint="eastAsia" w:ascii="方正小标宋简体" w:hAnsi="方正小标宋简体" w:eastAsia="方正小标宋简体" w:cs="方正小标宋简体"/>
          <w:b w:val="0"/>
          <w:bCs w:val="0"/>
          <w:color w:val="auto"/>
          <w:w w:val="100"/>
          <w:sz w:val="44"/>
          <w:szCs w:val="44"/>
          <w:u w:val="none"/>
          <w:lang w:val="en-US" w:eastAsia="zh-CN"/>
        </w:rPr>
        <w:t>关于《山亭区政务服务便利化全域提升</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w w:val="100"/>
          <w:sz w:val="44"/>
          <w:szCs w:val="44"/>
          <w:u w:val="none"/>
          <w:lang w:val="en-US" w:eastAsia="zh-CN"/>
        </w:rPr>
      </w:pPr>
      <w:r>
        <w:rPr>
          <w:rFonts w:hint="eastAsia" w:ascii="方正小标宋简体" w:hAnsi="方正小标宋简体" w:eastAsia="方正小标宋简体" w:cs="方正小标宋简体"/>
          <w:b w:val="0"/>
          <w:bCs w:val="0"/>
          <w:color w:val="auto"/>
          <w:w w:val="100"/>
          <w:sz w:val="44"/>
          <w:szCs w:val="44"/>
          <w:u w:val="none"/>
          <w:lang w:val="en-US" w:eastAsia="zh-CN"/>
        </w:rPr>
        <w:t>工作方案》通知的解读</w:t>
      </w:r>
    </w:p>
    <w:p>
      <w:pPr>
        <w:pStyle w:val="6"/>
        <w:numPr>
          <w:ilvl w:val="0"/>
          <w:numId w:val="0"/>
        </w:numPr>
        <w:rPr>
          <w:rFonts w:hint="eastAsia" w:ascii="仿宋_GB2312" w:hAnsi="仿宋_GB2312" w:eastAsia="仿宋_GB2312" w:cs="仿宋_GB2312"/>
          <w:b w:val="0"/>
          <w:bCs w:val="0"/>
          <w:color w:val="auto"/>
          <w:w w:val="100"/>
          <w:kern w:val="0"/>
          <w:sz w:val="32"/>
          <w:szCs w:val="32"/>
          <w:u w:val="none"/>
          <w:lang w:val="en-US" w:eastAsia="zh-CN" w:bidi="ar"/>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w w:val="100"/>
          <w:kern w:val="0"/>
          <w:sz w:val="32"/>
          <w:szCs w:val="32"/>
          <w:u w:val="none"/>
          <w:lang w:val="en-US" w:eastAsia="zh-CN" w:bidi="ar"/>
        </w:rPr>
      </w:pPr>
      <w:bookmarkStart w:id="0" w:name="_GoBack"/>
      <w:r>
        <w:rPr>
          <w:rFonts w:hint="eastAsia" w:ascii="黑体" w:hAnsi="黑体" w:eastAsia="黑体" w:cs="黑体"/>
          <w:b w:val="0"/>
          <w:bCs w:val="0"/>
          <w:color w:val="auto"/>
          <w:w w:val="100"/>
          <w:kern w:val="0"/>
          <w:sz w:val="32"/>
          <w:szCs w:val="32"/>
          <w:u w:val="none"/>
          <w:lang w:val="en-US" w:eastAsia="zh-CN" w:bidi="ar"/>
        </w:rPr>
        <w:t>一、政策背景</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w w:val="100"/>
          <w:kern w:val="0"/>
          <w:sz w:val="32"/>
          <w:szCs w:val="32"/>
          <w:u w:val="none"/>
          <w:lang w:val="en-US" w:eastAsia="zh-CN" w:bidi="ar"/>
        </w:rPr>
      </w:pPr>
      <w:r>
        <w:rPr>
          <w:rFonts w:hint="eastAsia" w:ascii="仿宋_GB2312" w:hAnsi="仿宋_GB2312" w:eastAsia="仿宋_GB2312" w:cs="仿宋_GB2312"/>
          <w:b w:val="0"/>
          <w:bCs w:val="0"/>
          <w:color w:val="auto"/>
          <w:w w:val="100"/>
          <w:kern w:val="0"/>
          <w:sz w:val="32"/>
          <w:szCs w:val="32"/>
          <w:u w:val="none"/>
          <w:lang w:val="en-US" w:eastAsia="zh-CN" w:bidi="ar"/>
        </w:rPr>
        <w:t>为深入贯彻落实国家和省市推进政务服务建设决策部署，持续优化营商环境。按照市“一区一品”创新工作安排，持续提升政务服务便利化水平，不断提高政务服务效能，更好满足企业和群众办事需求，</w:t>
      </w:r>
      <w:r>
        <w:rPr>
          <w:rFonts w:hint="eastAsia" w:ascii="仿宋_GB2312" w:hAnsi="仿宋_GB2312" w:eastAsia="仿宋_GB2312" w:cs="仿宋_GB2312"/>
          <w:sz w:val="32"/>
          <w:szCs w:val="32"/>
          <w:lang w:val="en-US" w:eastAsia="zh-CN"/>
        </w:rPr>
        <w:t>全力打造山亭区政务服务便利化示范区，</w:t>
      </w:r>
      <w:r>
        <w:rPr>
          <w:rFonts w:hint="eastAsia" w:ascii="仿宋_GB2312" w:hAnsi="仿宋_GB2312" w:eastAsia="仿宋_GB2312" w:cs="仿宋_GB2312"/>
          <w:b w:val="0"/>
          <w:bCs w:val="0"/>
          <w:color w:val="auto"/>
          <w:w w:val="100"/>
          <w:kern w:val="0"/>
          <w:sz w:val="32"/>
          <w:szCs w:val="32"/>
          <w:u w:val="none"/>
          <w:lang w:val="en-US" w:eastAsia="zh-CN" w:bidi="ar"/>
        </w:rPr>
        <w:t>结合我区实际，制定切实可行的工作方案。</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w w:val="100"/>
          <w:kern w:val="0"/>
          <w:sz w:val="32"/>
          <w:szCs w:val="32"/>
          <w:u w:val="none"/>
          <w:lang w:val="en-US" w:eastAsia="zh-CN" w:bidi="ar"/>
        </w:rPr>
      </w:pPr>
      <w:r>
        <w:rPr>
          <w:rFonts w:hint="eastAsia" w:ascii="黑体" w:hAnsi="黑体" w:eastAsia="黑体" w:cs="黑体"/>
          <w:b w:val="0"/>
          <w:bCs w:val="0"/>
          <w:color w:val="auto"/>
          <w:w w:val="100"/>
          <w:kern w:val="0"/>
          <w:sz w:val="32"/>
          <w:szCs w:val="32"/>
          <w:u w:val="none"/>
          <w:lang w:val="en-US" w:eastAsia="zh-CN" w:bidi="ar"/>
        </w:rPr>
        <w:t>二、决策依据</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w w:val="100"/>
          <w:kern w:val="0"/>
          <w:sz w:val="32"/>
          <w:szCs w:val="32"/>
          <w:u w:val="none"/>
          <w:lang w:val="en-US" w:eastAsia="zh-CN" w:bidi="ar"/>
        </w:rPr>
      </w:pPr>
      <w:r>
        <w:rPr>
          <w:rFonts w:hint="eastAsia" w:ascii="仿宋_GB2312" w:hAnsi="仿宋_GB2312" w:eastAsia="仿宋_GB2312" w:cs="仿宋_GB2312"/>
          <w:sz w:val="32"/>
          <w:szCs w:val="32"/>
          <w:lang w:val="en-US" w:eastAsia="zh-CN"/>
        </w:rPr>
        <w:t>按照《国务院关于加快推进政务服务标准化规范化便利化的指导意见》（国发〔2022〕5号）和《山东省人民政府关于塑强“爱山东”政务服务品牌全面推进政务服务体系建设的实施意见》（鲁政发〔2022〕7号）要求，</w:t>
      </w:r>
      <w:r>
        <w:rPr>
          <w:rFonts w:hint="eastAsia" w:ascii="仿宋_GB2312" w:hAnsi="仿宋_GB2312" w:eastAsia="仿宋_GB2312" w:cs="仿宋_GB2312"/>
          <w:b w:val="0"/>
          <w:bCs w:val="0"/>
          <w:color w:val="auto"/>
          <w:w w:val="100"/>
          <w:kern w:val="0"/>
          <w:sz w:val="32"/>
          <w:szCs w:val="32"/>
          <w:u w:val="none"/>
          <w:lang w:val="en-US" w:eastAsia="zh-CN" w:bidi="ar"/>
        </w:rPr>
        <w:t>制定本工作方案。</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w w:val="100"/>
          <w:kern w:val="0"/>
          <w:sz w:val="32"/>
          <w:szCs w:val="32"/>
          <w:u w:val="none"/>
          <w:lang w:val="en-US" w:eastAsia="zh-CN" w:bidi="ar"/>
        </w:rPr>
      </w:pPr>
      <w:r>
        <w:rPr>
          <w:rFonts w:hint="eastAsia" w:ascii="黑体" w:hAnsi="黑体" w:eastAsia="黑体" w:cs="黑体"/>
          <w:b w:val="0"/>
          <w:bCs w:val="0"/>
          <w:color w:val="auto"/>
          <w:w w:val="100"/>
          <w:kern w:val="0"/>
          <w:sz w:val="32"/>
          <w:szCs w:val="32"/>
          <w:u w:val="none"/>
          <w:lang w:val="en-US" w:eastAsia="zh-CN" w:bidi="ar"/>
        </w:rPr>
        <w:t>三、出台目的</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就近办、智能办、集成办、免证办”等新型服务方式，切实提升政府服务便利化水平，助力便民惠企，为企业和群众纾困解忧，打造公平、透明、便利、高效的政务服务环境，全力扮靓“政通山亭”城市名片。</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w w:val="100"/>
          <w:kern w:val="0"/>
          <w:sz w:val="32"/>
          <w:szCs w:val="32"/>
          <w:u w:val="none"/>
          <w:lang w:val="en-US" w:eastAsia="zh-CN" w:bidi="ar"/>
        </w:rPr>
      </w:pPr>
      <w:r>
        <w:rPr>
          <w:rFonts w:hint="eastAsia" w:ascii="黑体" w:hAnsi="黑体" w:eastAsia="黑体" w:cs="黑体"/>
          <w:b w:val="0"/>
          <w:bCs w:val="0"/>
          <w:color w:val="auto"/>
          <w:w w:val="100"/>
          <w:kern w:val="0"/>
          <w:sz w:val="32"/>
          <w:szCs w:val="32"/>
          <w:u w:val="none"/>
          <w:lang w:val="en-US" w:eastAsia="zh-CN" w:bidi="ar"/>
        </w:rPr>
        <w:t>四、主要内容</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（一）聚焦“就近办”，延触角“拓展”便利化。</w:t>
      </w:r>
      <w:r>
        <w:rPr>
          <w:rFonts w:hint="eastAsia" w:ascii="仿宋_GB2312" w:hAnsi="仿宋_GB2312" w:eastAsia="仿宋_GB2312" w:cs="仿宋_GB2312"/>
          <w:sz w:val="32"/>
          <w:szCs w:val="32"/>
          <w:lang w:val="en-US" w:eastAsia="zh-CN"/>
        </w:rPr>
        <w:t>优化服务资源、丰富服务供给，聚力推进服务场所、高频事项、自助终端、窗口前移建设，全面打通服务企业、群众“最后一公里”。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（二）聚焦“集成办”，全要素“集聚”便利化。</w:t>
      </w:r>
      <w:r>
        <w:rPr>
          <w:rFonts w:hint="eastAsia" w:ascii="仿宋_GB2312" w:hAnsi="仿宋_GB2312" w:eastAsia="仿宋_GB2312" w:cs="仿宋_GB2312"/>
          <w:kern w:val="2"/>
          <w:sz w:val="32"/>
          <w:szCs w:val="32"/>
          <w:lang w:val="en-US" w:eastAsia="zh-CN" w:bidi="ar-SA"/>
        </w:rPr>
        <w:t>以“一件事”为导向，深化“双全双百”工程，持续推进省级统筹37个事项、市级统筹11个事项落实落细，建立健全线上集成服务专栏、线下集成服务专区，实现企业和个人全生命周期高频主题集成服务全覆盖。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lang w:eastAsia="zh-CN"/>
        </w:rPr>
      </w:pPr>
      <w:r>
        <w:rPr>
          <w:rFonts w:hint="eastAsia" w:ascii="楷体_GB2312" w:hAnsi="楷体_GB2312" w:eastAsia="楷体_GB2312" w:cs="楷体_GB2312"/>
          <w:b w:val="0"/>
          <w:bCs w:val="0"/>
          <w:color w:val="auto"/>
          <w:kern w:val="2"/>
          <w:sz w:val="32"/>
          <w:szCs w:val="32"/>
          <w:lang w:val="en-US" w:eastAsia="zh-CN" w:bidi="ar-SA"/>
        </w:rPr>
        <w:t>（三）聚焦“智能办”，多领域“赋能”便利化。</w:t>
      </w:r>
      <w:r>
        <w:rPr>
          <w:rFonts w:hint="eastAsia" w:ascii="仿宋_GB2312" w:hAnsi="仿宋_GB2312" w:eastAsia="仿宋_GB2312" w:cs="仿宋_GB2312"/>
          <w:sz w:val="32"/>
          <w:szCs w:val="32"/>
          <w:lang w:eastAsia="zh-CN"/>
        </w:rPr>
        <w:t>以政务服务智能转型、智能审批为抓手，</w:t>
      </w:r>
      <w:r>
        <w:rPr>
          <w:rFonts w:hint="eastAsia" w:ascii="仿宋_GB2312" w:hAnsi="仿宋_GB2312" w:eastAsia="仿宋_GB2312" w:cs="仿宋_GB2312"/>
          <w:sz w:val="32"/>
          <w:szCs w:val="32"/>
          <w:lang w:val="en-US" w:eastAsia="zh-CN"/>
        </w:rPr>
        <w:t>强化数字赋能、推进流程再造、提升服务效能，以“数据多跑路”换取“群众少跑腿”。</w:t>
      </w:r>
    </w:p>
    <w:p>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（四）聚焦“免证办”，无证明“畅通”便利化。</w:t>
      </w:r>
      <w:r>
        <w:rPr>
          <w:rFonts w:hint="eastAsia" w:ascii="仿宋_GB2312" w:hAnsi="仿宋_GB2312" w:eastAsia="仿宋_GB2312" w:cs="仿宋_GB2312"/>
          <w:sz w:val="32"/>
          <w:szCs w:val="32"/>
          <w:lang w:val="en-US" w:eastAsia="zh-CN"/>
        </w:rPr>
        <w:t>加快全领域、全方位、全体系“无证明”城市建设，常态推行“免证办事”“一码通行”，进一步提升办事便利度。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lang w:val="en-US" w:eastAsia="zh-CN"/>
        </w:rPr>
      </w:pPr>
      <w:r>
        <w:rPr>
          <w:rFonts w:hint="eastAsia" w:ascii="楷体_GB2312" w:hAnsi="楷体_GB2312" w:eastAsia="楷体_GB2312" w:cs="楷体_GB2312"/>
          <w:b w:val="0"/>
          <w:bCs w:val="0"/>
          <w:color w:val="auto"/>
          <w:kern w:val="2"/>
          <w:sz w:val="32"/>
          <w:szCs w:val="32"/>
          <w:lang w:val="en-US" w:eastAsia="zh-CN" w:bidi="ar-SA"/>
        </w:rPr>
        <w:t>（五）聚焦“亭好办”，全流程“服务”便利化。</w:t>
      </w:r>
      <w:r>
        <w:rPr>
          <w:rFonts w:hint="eastAsia" w:ascii="仿宋_GB2312" w:hAnsi="仿宋_GB2312" w:eastAsia="仿宋_GB2312" w:cs="仿宋_GB2312"/>
          <w:sz w:val="32"/>
          <w:szCs w:val="32"/>
          <w:lang w:val="en-US" w:eastAsia="zh-CN"/>
        </w:rPr>
        <w:t>紧盯群众办事体验感、获得感，健全完善帮办代办服务机制，提升个性化精准化服务水平，持续擦亮“亭好办”政务服务品牌。</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w w:val="100"/>
          <w:kern w:val="0"/>
          <w:sz w:val="32"/>
          <w:szCs w:val="32"/>
          <w:u w:val="none"/>
          <w:lang w:val="en-US" w:eastAsia="zh-CN" w:bidi="ar"/>
        </w:rPr>
      </w:pPr>
      <w:r>
        <w:rPr>
          <w:rFonts w:hint="eastAsia" w:ascii="黑体" w:hAnsi="黑体" w:eastAsia="黑体" w:cs="黑体"/>
          <w:b w:val="0"/>
          <w:bCs w:val="0"/>
          <w:color w:val="auto"/>
          <w:w w:val="100"/>
          <w:kern w:val="0"/>
          <w:sz w:val="32"/>
          <w:szCs w:val="32"/>
          <w:u w:val="none"/>
          <w:lang w:val="en-US" w:eastAsia="zh-CN" w:bidi="ar"/>
        </w:rPr>
        <w:t>五、重要举措</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（一）强化组织领导。</w:t>
      </w:r>
      <w:r>
        <w:rPr>
          <w:rFonts w:hint="eastAsia" w:ascii="仿宋_GB2312" w:hAnsi="仿宋_GB2312" w:eastAsia="仿宋_GB2312" w:cs="仿宋_GB2312"/>
          <w:kern w:val="2"/>
          <w:sz w:val="32"/>
          <w:szCs w:val="32"/>
          <w:lang w:val="en-US" w:eastAsia="zh-CN" w:bidi="ar-SA"/>
        </w:rPr>
        <w:t>成立山亭区政务服务便利化全域提升领导小组，形成统筹有力、协调有力、支撑有力的工作格局。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（二）强化工作落实。</w:t>
      </w:r>
      <w:r>
        <w:rPr>
          <w:rFonts w:hint="eastAsia" w:ascii="仿宋_GB2312" w:hAnsi="仿宋_GB2312" w:eastAsia="仿宋_GB2312" w:cs="仿宋_GB2312"/>
          <w:b w:val="0"/>
          <w:bCs w:val="0"/>
          <w:color w:val="auto"/>
          <w:kern w:val="2"/>
          <w:sz w:val="32"/>
          <w:szCs w:val="32"/>
          <w:lang w:val="en-US" w:eastAsia="zh-CN" w:bidi="ar-SA"/>
        </w:rPr>
        <w:t>领导小组每季度至少召开一次全体会议，及时跟踪工作推进成效，及时研究解决工作中的难点问题，推进工作落实。</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val="0"/>
          <w:bCs w:val="0"/>
          <w:sz w:val="32"/>
          <w:szCs w:val="32"/>
          <w:lang w:val="en-US" w:eastAsia="zh-CN"/>
        </w:rPr>
        <w:t>（三）强化督导考核。</w:t>
      </w:r>
      <w:r>
        <w:rPr>
          <w:rFonts w:hint="eastAsia" w:ascii="仿宋_GB2312" w:hAnsi="仿宋_GB2312" w:eastAsia="仿宋_GB2312" w:cs="仿宋_GB2312"/>
          <w:color w:val="000000"/>
          <w:kern w:val="0"/>
          <w:sz w:val="32"/>
          <w:szCs w:val="32"/>
          <w:lang w:val="en-US" w:eastAsia="zh-CN" w:bidi="ar"/>
        </w:rPr>
        <w:t>将政务服务便利化全域提升工程纳入全区高质量发展综合绩效考核体系，作为实施激励问责的重要参考依据。</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w w:val="100"/>
          <w:kern w:val="0"/>
          <w:sz w:val="32"/>
          <w:szCs w:val="32"/>
          <w:u w:val="none"/>
          <w:lang w:val="en-US" w:eastAsia="zh-CN" w:bidi="ar"/>
        </w:rPr>
      </w:pPr>
      <w:r>
        <w:rPr>
          <w:rFonts w:hint="eastAsia" w:ascii="黑体" w:hAnsi="黑体" w:eastAsia="黑体" w:cs="黑体"/>
          <w:b w:val="0"/>
          <w:bCs w:val="0"/>
          <w:color w:val="auto"/>
          <w:w w:val="100"/>
          <w:kern w:val="0"/>
          <w:sz w:val="32"/>
          <w:szCs w:val="32"/>
          <w:u w:val="none"/>
          <w:lang w:val="en-US" w:eastAsia="zh-CN" w:bidi="ar"/>
        </w:rPr>
        <w:t>六、相关问题解释</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w w:val="100"/>
          <w:kern w:val="0"/>
          <w:sz w:val="32"/>
          <w:szCs w:val="32"/>
          <w:u w:val="none"/>
          <w:lang w:val="en-US" w:eastAsia="zh-CN" w:bidi="ar"/>
        </w:rPr>
      </w:pPr>
      <w:r>
        <w:rPr>
          <w:rFonts w:hint="eastAsia" w:ascii="黑体" w:hAnsi="黑体" w:eastAsia="黑体" w:cs="黑体"/>
          <w:b w:val="0"/>
          <w:bCs w:val="0"/>
          <w:color w:val="auto"/>
          <w:w w:val="100"/>
          <w:kern w:val="0"/>
          <w:sz w:val="32"/>
          <w:szCs w:val="32"/>
          <w:u w:val="none"/>
          <w:lang w:val="en-US" w:eastAsia="zh-CN" w:bidi="ar"/>
        </w:rPr>
        <w:t>无。</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w w:val="100"/>
          <w:kern w:val="0"/>
          <w:sz w:val="32"/>
          <w:szCs w:val="32"/>
          <w:u w:val="none"/>
          <w:lang w:val="en-US" w:eastAsia="zh-CN" w:bidi="ar"/>
        </w:rPr>
      </w:pPr>
      <w:r>
        <w:rPr>
          <w:rFonts w:hint="eastAsia" w:ascii="黑体" w:hAnsi="黑体" w:eastAsia="黑体" w:cs="黑体"/>
          <w:b w:val="0"/>
          <w:bCs w:val="0"/>
          <w:color w:val="auto"/>
          <w:w w:val="100"/>
          <w:kern w:val="0"/>
          <w:sz w:val="32"/>
          <w:szCs w:val="32"/>
          <w:u w:val="none"/>
          <w:lang w:val="en-US" w:eastAsia="zh-CN" w:bidi="ar"/>
        </w:rPr>
        <w:t>七：解读人及联系方式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w w:val="100"/>
          <w:kern w:val="0"/>
          <w:sz w:val="32"/>
          <w:szCs w:val="32"/>
          <w:u w:val="none"/>
          <w:lang w:val="en-US" w:eastAsia="zh-CN" w:bidi="ar"/>
        </w:rPr>
      </w:pPr>
      <w:r>
        <w:rPr>
          <w:rFonts w:hint="eastAsia" w:ascii="仿宋_GB2312" w:hAnsi="仿宋_GB2312" w:eastAsia="仿宋_GB2312" w:cs="仿宋_GB2312"/>
          <w:b w:val="0"/>
          <w:bCs w:val="0"/>
          <w:color w:val="auto"/>
          <w:w w:val="100"/>
          <w:kern w:val="0"/>
          <w:sz w:val="32"/>
          <w:szCs w:val="32"/>
          <w:u w:val="none"/>
          <w:lang w:val="en-US" w:eastAsia="zh-CN" w:bidi="ar"/>
        </w:rPr>
        <w:t xml:space="preserve"> 姓名：张迎、刘广超      联系方式：0632-8811776</w:t>
      </w:r>
    </w:p>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ZmUxYjNjMjdhOTUyYzNiMTY5YmNiMTdmYThmMTYifQ=="/>
  </w:docVars>
  <w:rsids>
    <w:rsidRoot w:val="5F9E3D2D"/>
    <w:rsid w:val="17155CBA"/>
    <w:rsid w:val="1F4B7FF0"/>
    <w:rsid w:val="32FB0951"/>
    <w:rsid w:val="33190AB5"/>
    <w:rsid w:val="37F5103E"/>
    <w:rsid w:val="5F9E3D2D"/>
    <w:rsid w:val="782E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rPr>
      <w:rFonts w:ascii="Times New Roman" w:hAnsi="Times New Roman"/>
    </w:rPr>
  </w:style>
  <w:style w:type="paragraph" w:styleId="4">
    <w:name w:val="Normal Indent"/>
    <w:basedOn w:val="1"/>
    <w:next w:val="1"/>
    <w:unhideWhenUsed/>
    <w:qFormat/>
    <w:uiPriority w:val="99"/>
    <w:pPr>
      <w:ind w:firstLine="420" w:firstLineChars="200"/>
    </w:pPr>
  </w:style>
  <w:style w:type="paragraph" w:styleId="5">
    <w:name w:val="Body Text Indent"/>
    <w:basedOn w:val="1"/>
    <w:next w:val="4"/>
    <w:qFormat/>
    <w:uiPriority w:val="0"/>
    <w:pPr>
      <w:spacing w:after="120" w:afterLines="0" w:afterAutospacing="0"/>
      <w:ind w:left="420" w:leftChars="200"/>
    </w:pPr>
  </w:style>
  <w:style w:type="paragraph" w:styleId="6">
    <w:name w:val="Body Text First Indent 2"/>
    <w:basedOn w:val="5"/>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1014</Words>
  <Characters>1033</Characters>
  <Lines>0</Lines>
  <Paragraphs>0</Paragraphs>
  <TotalTime>16</TotalTime>
  <ScaleCrop>false</ScaleCrop>
  <LinksUpToDate>false</LinksUpToDate>
  <CharactersWithSpaces>1040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2023-06-19T08:56:00Z</dcterms:created>
  <dc:creator>Administrator</dc:creator>
  <cp:lastModifiedBy>周沫</cp:lastModifiedBy>
  <dcterms:modified xsi:type="dcterms:W3CDTF">2023-06-20T01:45:49Z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FE4D81A965024B579A068189E5B3380F_13</vt:lpwstr>
  </property>
</Properties>
</file>