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3001" w:tblpY="1724"/>
        <w:tblOverlap w:val="never"/>
        <w:tblW w:w="41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507"/>
        <w:gridCol w:w="5170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tblHeader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责任单位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年度任务目标</w:t>
            </w:r>
          </w:p>
        </w:tc>
        <w:tc>
          <w:tcPr>
            <w:tcW w:w="7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进展情况、取得成效</w:t>
            </w:r>
          </w:p>
        </w:tc>
        <w:tc>
          <w:tcPr>
            <w:tcW w:w="4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下步打算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区医保局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积极推进城镇职工基本医疗保险和普通门诊共济改革，集采药品覆盖面扩大至252家。</w:t>
            </w:r>
          </w:p>
        </w:tc>
        <w:tc>
          <w:tcPr>
            <w:tcW w:w="77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城镇职工基本医疗保险省级统筹和普通门诊共济改革顺利推进。缴费基数、门诊慢特病待遇等政策已实现省内统一。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普通门诊共度改革于2024年1月1日起，执行了新的报销政策。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截至目前，职工医保发放个人账户182998人，合计4692.974万元；职工普通门诊报销76390人次，总费用 1086.33万元，报销684.44万元。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全区所有定点医疗机构及57家门诊统筹药店纳入职工普通门诊实时报销，2家定点药店开通互联网定点医疗机构复诊处方信息互联互通。集采药品累计落地824种，医用耗材累计落地40大类，积极推进集采药品进基层，药品种类达到163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覆盖面扩大至252家。</w:t>
            </w:r>
          </w:p>
        </w:tc>
        <w:tc>
          <w:tcPr>
            <w:tcW w:w="4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1"/>
                <w:highlight w:val="none"/>
                <w:lang w:val="en-US" w:eastAsia="zh-CN"/>
              </w:rPr>
              <w:t>1、扩大门诊统筹定点零售药店实现互联网问诊购药范围，畅通药店购药结算渠道，落实普通门诊共济改革。2、积极推进样板村卫生室全部纳入集采药品进基层，让群众切实用上质优价廉的集采药品。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236" w:right="1213" w:bottom="1123" w:left="121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MjEzNzFiYzBiZTg0NGM4ZTMyMDY1ZWFiMDQyYmEifQ=="/>
  </w:docVars>
  <w:rsids>
    <w:rsidRoot w:val="634F152A"/>
    <w:rsid w:val="01150220"/>
    <w:rsid w:val="03DF1EFE"/>
    <w:rsid w:val="057743B8"/>
    <w:rsid w:val="096231C3"/>
    <w:rsid w:val="0C5167E3"/>
    <w:rsid w:val="0E7E1A2C"/>
    <w:rsid w:val="0F5059D2"/>
    <w:rsid w:val="10C92A58"/>
    <w:rsid w:val="11866424"/>
    <w:rsid w:val="167F7019"/>
    <w:rsid w:val="19890F7E"/>
    <w:rsid w:val="19AF484F"/>
    <w:rsid w:val="19DD449B"/>
    <w:rsid w:val="1AA1706C"/>
    <w:rsid w:val="1E593913"/>
    <w:rsid w:val="206C1886"/>
    <w:rsid w:val="224A00B2"/>
    <w:rsid w:val="23FA0237"/>
    <w:rsid w:val="263613EE"/>
    <w:rsid w:val="26E01966"/>
    <w:rsid w:val="2A644306"/>
    <w:rsid w:val="2EC0735D"/>
    <w:rsid w:val="3086532C"/>
    <w:rsid w:val="30AC1DED"/>
    <w:rsid w:val="30C36FF0"/>
    <w:rsid w:val="318F4EC5"/>
    <w:rsid w:val="33513F06"/>
    <w:rsid w:val="34660726"/>
    <w:rsid w:val="34733E19"/>
    <w:rsid w:val="34DE5F45"/>
    <w:rsid w:val="357A11D7"/>
    <w:rsid w:val="35887576"/>
    <w:rsid w:val="35D94150"/>
    <w:rsid w:val="361D7E1F"/>
    <w:rsid w:val="38A86081"/>
    <w:rsid w:val="38C86B82"/>
    <w:rsid w:val="3A302E2A"/>
    <w:rsid w:val="3A5F1A43"/>
    <w:rsid w:val="3A9418F3"/>
    <w:rsid w:val="3C5209DD"/>
    <w:rsid w:val="40635243"/>
    <w:rsid w:val="414F176A"/>
    <w:rsid w:val="41F84BA9"/>
    <w:rsid w:val="42534FA5"/>
    <w:rsid w:val="43524006"/>
    <w:rsid w:val="4382447D"/>
    <w:rsid w:val="43FD16B8"/>
    <w:rsid w:val="44F81706"/>
    <w:rsid w:val="45171959"/>
    <w:rsid w:val="4606234C"/>
    <w:rsid w:val="47A47F13"/>
    <w:rsid w:val="48B9661C"/>
    <w:rsid w:val="49060450"/>
    <w:rsid w:val="4B1261C9"/>
    <w:rsid w:val="4BFD2116"/>
    <w:rsid w:val="4D015B06"/>
    <w:rsid w:val="541D186F"/>
    <w:rsid w:val="554777BD"/>
    <w:rsid w:val="58A502F2"/>
    <w:rsid w:val="59725C08"/>
    <w:rsid w:val="59B20AB2"/>
    <w:rsid w:val="5A931E06"/>
    <w:rsid w:val="5AD71099"/>
    <w:rsid w:val="5DBE3790"/>
    <w:rsid w:val="602C13D1"/>
    <w:rsid w:val="61AE52F7"/>
    <w:rsid w:val="634F152A"/>
    <w:rsid w:val="66F81DD8"/>
    <w:rsid w:val="670F44E5"/>
    <w:rsid w:val="6BD07EA4"/>
    <w:rsid w:val="6DE36BBF"/>
    <w:rsid w:val="6EFF5CCE"/>
    <w:rsid w:val="6FDA0056"/>
    <w:rsid w:val="75A2314E"/>
    <w:rsid w:val="76CE1B8E"/>
    <w:rsid w:val="779F2771"/>
    <w:rsid w:val="79391B58"/>
    <w:rsid w:val="7CCD2273"/>
    <w:rsid w:val="7D73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420" w:firstLineChars="200"/>
    </w:pPr>
    <w:rPr>
      <w:rFonts w:hint="eastAsia"/>
    </w:r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7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widowControl w:val="0"/>
      <w:jc w:val="center"/>
      <w:outlineLvl w:val="0"/>
    </w:pPr>
    <w:rPr>
      <w:rFonts w:ascii="方正小标宋简体" w:hAnsi="方正小标宋简体" w:eastAsia="方正小标宋简体" w:cs="Times New Roman"/>
      <w:kern w:val="2"/>
      <w:sz w:val="4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BodyText1I2"/>
    <w:autoRedefine/>
    <w:qFormat/>
    <w:uiPriority w:val="0"/>
    <w:pPr>
      <w:spacing w:after="0"/>
      <w:ind w:left="0" w:leftChars="0" w:firstLine="420" w:firstLineChars="200"/>
      <w:jc w:val="both"/>
      <w:textAlignment w:val="baseline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463</Characters>
  <Lines>0</Lines>
  <Paragraphs>0</Paragraphs>
  <TotalTime>29</TotalTime>
  <ScaleCrop>false</ScaleCrop>
  <LinksUpToDate>false</LinksUpToDate>
  <CharactersWithSpaces>463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2024-01-05T13:58:00Z</dcterms:created>
  <dc:creator>WPS_1589182173</dc:creator>
  <cp:lastModifiedBy>剧终人散尽</cp:lastModifiedBy>
  <cp:lastPrinted>2025-01-03T07:16:33Z</cp:lastPrinted>
  <dcterms:modified xsi:type="dcterms:W3CDTF">2025-01-03T07:20:44Z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9E7FDD72997649738901F2FDD62BCD77_13</vt:lpwstr>
  </property>
</Properties>
</file>