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96FDD">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山亭区审计局2024年度法治政府建设报告</w:t>
      </w:r>
    </w:p>
    <w:p w14:paraId="378A8EB3">
      <w:pPr>
        <w:rPr>
          <w:rFonts w:hint="eastAsia"/>
          <w:lang w:val="en-US" w:eastAsia="zh-CN"/>
        </w:rPr>
      </w:pPr>
    </w:p>
    <w:p w14:paraId="75E249CE">
      <w:pPr>
        <w:ind w:firstLine="640" w:firstLineChars="200"/>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val="en-US" w:eastAsia="zh-CN"/>
        </w:rPr>
        <w:t>2024年，在区委、区政府的坚强领导下，在区委依法治区办大力指导下，区审计局始终坚持以习近平新时代中国特色社会主义思想为指导，</w:t>
      </w:r>
      <w:r>
        <w:rPr>
          <w:rFonts w:hint="default" w:ascii="Times New Roman" w:hAnsi="Times New Roman" w:eastAsia="仿宋_GB2312" w:cs="Times New Roman"/>
          <w:sz w:val="32"/>
          <w:szCs w:val="32"/>
          <w:lang w:val="en-US" w:eastAsia="zh-CN"/>
        </w:rPr>
        <w:t>深入学习</w:t>
      </w:r>
      <w:r>
        <w:rPr>
          <w:rFonts w:hint="default" w:ascii="Times New Roman" w:hAnsi="Times New Roman" w:eastAsia="仿宋_GB2312" w:cs="Times New Roman"/>
          <w:sz w:val="32"/>
          <w:szCs w:val="32"/>
        </w:rPr>
        <w:t>习近平法治思想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党的二十大</w:t>
      </w:r>
      <w:r>
        <w:rPr>
          <w:rFonts w:hint="default" w:ascii="Times New Roman" w:hAnsi="Times New Roman" w:eastAsia="仿宋_GB2312" w:cs="Times New Roman"/>
          <w:sz w:val="32"/>
          <w:szCs w:val="32"/>
          <w:lang w:val="en-US" w:eastAsia="zh-CN"/>
        </w:rPr>
        <w:t>和二十届</w:t>
      </w:r>
      <w:r>
        <w:rPr>
          <w:rFonts w:hint="eastAsia" w:ascii="Times New Roman" w:hAnsi="Times New Roman" w:eastAsia="仿宋_GB2312" w:cs="Times New Roman"/>
          <w:sz w:val="32"/>
          <w:szCs w:val="32"/>
          <w:lang w:val="en-US" w:eastAsia="zh-CN"/>
        </w:rPr>
        <w:t>历次全会精神，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贯彻落实习近平总书记关于审计工作的重要讲话和重要指示批示精神。</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聚焦区委“1473”总体工作思路，锚定“重点项目增量提质年”重点工作任务，</w:t>
      </w:r>
      <w:r>
        <w:rPr>
          <w:rFonts w:hint="eastAsia" w:ascii="仿宋_GB2312" w:hAnsi="仿宋_GB2312" w:eastAsia="仿宋_GB2312" w:cs="仿宋_GB2312"/>
          <w:b w:val="0"/>
          <w:i w:val="0"/>
          <w:caps w:val="0"/>
          <w:color w:val="000000" w:themeColor="text1"/>
          <w:spacing w:val="0"/>
          <w:kern w:val="2"/>
          <w:sz w:val="32"/>
          <w:szCs w:val="32"/>
          <w:shd w:val="clear" w:color="auto" w:fill="FFFFFF"/>
          <w:lang w:val="en-US" w:eastAsia="zh-CN" w:bidi="ar-SA"/>
          <w14:textFill>
            <w14:solidFill>
              <w14:schemeClr w14:val="tx1"/>
            </w14:solidFill>
          </w14:textFill>
        </w:rPr>
        <w:t>坚持以“法治政府”建设为中心，</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找准审计切入点，</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紧扣高质量发展，</w:t>
      </w:r>
      <w:r>
        <w:rPr>
          <w:rFonts w:hint="eastAsia" w:ascii="仿宋_GB2312" w:hAnsi="仿宋_GB2312" w:eastAsia="仿宋_GB2312" w:cs="仿宋_GB2312"/>
          <w:b w:val="0"/>
          <w:i w:val="0"/>
          <w:caps w:val="0"/>
          <w:color w:val="000000" w:themeColor="text1"/>
          <w:spacing w:val="0"/>
          <w:kern w:val="2"/>
          <w:sz w:val="32"/>
          <w:szCs w:val="32"/>
          <w:shd w:val="clear" w:color="auto" w:fill="FFFFFF"/>
          <w:lang w:val="en-US" w:eastAsia="zh-CN" w:bidi="ar-SA"/>
          <w14:textFill>
            <w14:solidFill>
              <w14:schemeClr w14:val="tx1"/>
            </w14:solidFill>
          </w14:textFill>
        </w:rPr>
        <w:t>以推进依法行政、促进规范执法、深化法治宣传为重点，严格依法审计，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充分发挥审计监督的职能作用</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以有力有效的审计监督护航山亭经济高质量发展。</w:t>
      </w:r>
      <w:r>
        <w:rPr>
          <w:rFonts w:hint="default" w:ascii="Times New Roman" w:hAnsi="Times New Roman" w:eastAsia="仿宋_GB2312" w:cs="Times New Roman"/>
          <w:sz w:val="32"/>
          <w:szCs w:val="32"/>
        </w:rPr>
        <w:t>现将</w:t>
      </w:r>
      <w:r>
        <w:rPr>
          <w:rFonts w:hint="eastAsia" w:ascii="Times New Roman" w:hAnsi="Times New Roman" w:eastAsia="仿宋_GB2312" w:cs="Times New Roman"/>
          <w:sz w:val="32"/>
          <w:szCs w:val="32"/>
          <w:lang w:val="en-US" w:eastAsia="zh-CN"/>
        </w:rPr>
        <w:t>区审计局2024年度</w:t>
      </w:r>
      <w:r>
        <w:rPr>
          <w:rFonts w:hint="default" w:ascii="Times New Roman" w:hAnsi="Times New Roman" w:eastAsia="仿宋_GB2312" w:cs="Times New Roman"/>
          <w:sz w:val="32"/>
          <w:szCs w:val="32"/>
        </w:rPr>
        <w:t>法治政府建设有关情况报告如下</w:t>
      </w:r>
      <w:r>
        <w:rPr>
          <w:rFonts w:hint="eastAsia" w:ascii="Times New Roman" w:hAnsi="Times New Roman" w:eastAsia="仿宋_GB2312" w:cs="Times New Roman"/>
          <w:sz w:val="32"/>
          <w:szCs w:val="32"/>
          <w:lang w:eastAsia="zh-CN"/>
        </w:rPr>
        <w:t>：</w:t>
      </w:r>
    </w:p>
    <w:p w14:paraId="71A746B1">
      <w:pPr>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推进法治政府建设的主要举措和成效</w:t>
      </w:r>
    </w:p>
    <w:p w14:paraId="65BB3DA9">
      <w:pPr>
        <w:ind w:firstLine="640" w:firstLineChars="200"/>
        <w:rPr>
          <w:rFonts w:hint="eastAsia" w:ascii="仿宋_GB2312" w:hAnsi="仿宋_GB2312" w:eastAsia="仿宋_GB2312" w:cs="仿宋_GB2312"/>
          <w:b w:val="0"/>
          <w:bCs w:val="0"/>
          <w:snapToGrid w:val="0"/>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（一）坚持党建引领，筑牢法治思想。</w:t>
      </w:r>
      <w:r>
        <w:rPr>
          <w:rFonts w:hint="eastAsia" w:ascii="仿宋_GB2312" w:hAnsi="仿宋_GB2312" w:eastAsia="仿宋_GB2312" w:cs="仿宋_GB2312"/>
          <w:b/>
          <w:bCs/>
          <w:i w:val="0"/>
          <w:iCs w:val="0"/>
          <w:caps w:val="0"/>
          <w:color w:val="000000" w:themeColor="text1"/>
          <w:spacing w:val="0"/>
          <w:kern w:val="21"/>
          <w:sz w:val="32"/>
          <w:szCs w:val="32"/>
          <w:highlight w:val="none"/>
          <w:lang w:val="en-US" w:eastAsia="zh-CN" w:bidi="ar"/>
          <w14:textFill>
            <w14:solidFill>
              <w14:schemeClr w14:val="tx1"/>
            </w14:solidFill>
          </w14:textFill>
        </w:rPr>
        <w:t>一是</w:t>
      </w:r>
      <w:r>
        <w:rPr>
          <w:rFonts w:hint="eastAsia" w:ascii="仿宋_GB2312" w:hAnsi="仿宋_GB2312" w:eastAsia="仿宋_GB2312" w:cs="仿宋_GB2312"/>
          <w:b w:val="0"/>
          <w:bCs w:val="0"/>
          <w:i w:val="0"/>
          <w:iCs w:val="0"/>
          <w:caps w:val="0"/>
          <w:color w:val="000000" w:themeColor="text1"/>
          <w:spacing w:val="0"/>
          <w:kern w:val="21"/>
          <w:sz w:val="32"/>
          <w:szCs w:val="32"/>
          <w:highlight w:val="none"/>
          <w:lang w:val="en-US" w:eastAsia="zh-CN" w:bidi="ar"/>
          <w14:textFill>
            <w14:solidFill>
              <w14:schemeClr w14:val="tx1"/>
            </w14:solidFill>
          </w14:textFill>
        </w:rPr>
        <w:t>坚持“第一议题”</w:t>
      </w:r>
      <w:r>
        <w:rPr>
          <w:rFonts w:hint="eastAsia" w:ascii="仿宋_GB2312" w:hAnsi="仿宋_GB2312" w:eastAsia="仿宋_GB2312" w:cs="仿宋_GB2312"/>
          <w:b w:val="0"/>
          <w:bCs w:val="0"/>
          <w:i w:val="0"/>
          <w:caps w:val="0"/>
          <w:color w:val="000000" w:themeColor="text1"/>
          <w:spacing w:val="0"/>
          <w:kern w:val="21"/>
          <w:sz w:val="32"/>
          <w:szCs w:val="32"/>
          <w:shd w:val="clear" w:fill="FFFFFF"/>
          <w:lang w:val="en-US" w:eastAsia="zh-CN" w:bidi="ar"/>
          <w14:textFill>
            <w14:solidFill>
              <w14:schemeClr w14:val="tx1"/>
            </w14:solidFill>
          </w14:textFill>
        </w:rPr>
        <w:t>制度，</w:t>
      </w:r>
      <w:r>
        <w:rPr>
          <w:rFonts w:hint="eastAsia" w:ascii="仿宋_GB2312" w:hAnsi="仿宋_GB2312" w:eastAsia="仿宋_GB2312" w:cs="仿宋_GB2312"/>
          <w:b w:val="0"/>
          <w:bCs w:val="0"/>
          <w:i w:val="0"/>
          <w:iCs w:val="0"/>
          <w:caps w:val="0"/>
          <w:color w:val="000000" w:themeColor="text1"/>
          <w:spacing w:val="0"/>
          <w:kern w:val="21"/>
          <w:sz w:val="32"/>
          <w:szCs w:val="32"/>
          <w:highlight w:val="none"/>
          <w:lang w:val="en-US" w:eastAsia="zh-CN" w:bidi="ar"/>
          <w14:textFill>
            <w14:solidFill>
              <w14:schemeClr w14:val="tx1"/>
            </w14:solidFill>
          </w14:textFill>
        </w:rPr>
        <w:t>强化理论武装</w:t>
      </w:r>
      <w:r>
        <w:rPr>
          <w:rFonts w:hint="eastAsia" w:ascii="仿宋_GB2312" w:hAnsi="仿宋_GB2312" w:eastAsia="仿宋_GB2312" w:cs="仿宋_GB2312"/>
          <w:b w:val="0"/>
          <w:i w:val="0"/>
          <w:caps w:val="0"/>
          <w:color w:val="000000" w:themeColor="text1"/>
          <w:spacing w:val="0"/>
          <w:kern w:val="2"/>
          <w:sz w:val="32"/>
          <w:szCs w:val="32"/>
          <w:shd w:val="clear" w:color="auto" w:fill="FFFFFF"/>
          <w:lang w:val="en-US" w:eastAsia="zh-CN" w:bidi="ar-SA"/>
          <w14:textFill>
            <w14:solidFill>
              <w14:schemeClr w14:val="tx1"/>
            </w14:solidFill>
          </w14:textFill>
        </w:rPr>
        <w:t>，树牢法治理念</w:t>
      </w:r>
      <w:r>
        <w:rPr>
          <w:rFonts w:hint="eastAsia" w:ascii="仿宋_GB2312" w:hAnsi="仿宋_GB2312" w:eastAsia="仿宋_GB2312" w:cs="仿宋_GB2312"/>
          <w:b w:val="0"/>
          <w:bCs w:val="0"/>
          <w:i w:val="0"/>
          <w:iCs w:val="0"/>
          <w:caps w:val="0"/>
          <w:color w:val="000000" w:themeColor="text1"/>
          <w:spacing w:val="0"/>
          <w:kern w:val="21"/>
          <w:sz w:val="32"/>
          <w:szCs w:val="32"/>
          <w:highlight w:val="none"/>
          <w:lang w:val="en-US"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以</w:t>
      </w:r>
      <w:r>
        <w:rPr>
          <w:rFonts w:hint="eastAsia" w:ascii="仿宋_GB2312" w:hAnsi="仿宋_GB2312" w:eastAsia="仿宋_GB2312" w:cs="仿宋_GB2312"/>
          <w:b w:val="0"/>
          <w:bCs w:val="0"/>
          <w:color w:val="000000" w:themeColor="text1"/>
          <w:sz w:val="32"/>
          <w:szCs w:val="32"/>
          <w14:textFill>
            <w14:solidFill>
              <w14:schemeClr w14:val="tx1"/>
            </w14:solidFill>
          </w14:textFill>
        </w:rPr>
        <w:t>落实党组理论学习中心组“第一议题”制度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的原则</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从严抓实理论武装，</w:t>
      </w:r>
      <w:r>
        <w:rPr>
          <w:rFonts w:hint="eastAsia" w:ascii="仿宋_GB2312" w:hAnsi="仿宋_GB2312" w:eastAsia="仿宋_GB2312" w:cs="仿宋_GB2312"/>
          <w:color w:val="000000" w:themeColor="text1"/>
          <w:kern w:val="0"/>
          <w:sz w:val="32"/>
          <w:szCs w:val="32"/>
          <w14:textFill>
            <w14:solidFill>
              <w14:schemeClr w14:val="tx1"/>
            </w14:solidFill>
          </w14:textFill>
        </w:rPr>
        <w:t>把理论学习作为加强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全体党员领导干部</w:t>
      </w:r>
      <w:r>
        <w:rPr>
          <w:rFonts w:hint="eastAsia" w:ascii="仿宋_GB2312" w:hAnsi="仿宋_GB2312" w:eastAsia="仿宋_GB2312" w:cs="仿宋_GB2312"/>
          <w:color w:val="000000" w:themeColor="text1"/>
          <w:kern w:val="0"/>
          <w:sz w:val="32"/>
          <w:szCs w:val="32"/>
          <w14:textFill>
            <w14:solidFill>
              <w14:schemeClr w14:val="tx1"/>
            </w14:solidFill>
          </w14:textFill>
        </w:rPr>
        <w:t>思想政治建设</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提高</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全体党员领导干部</w:t>
      </w:r>
      <w:r>
        <w:rPr>
          <w:rFonts w:hint="eastAsia" w:ascii="仿宋_GB2312" w:hAnsi="仿宋_GB2312" w:eastAsia="仿宋_GB2312" w:cs="仿宋_GB2312"/>
          <w:color w:val="000000" w:themeColor="text1"/>
          <w:kern w:val="0"/>
          <w:sz w:val="32"/>
          <w:szCs w:val="32"/>
          <w14:textFill>
            <w14:solidFill>
              <w14:schemeClr w14:val="tx1"/>
            </w14:solidFill>
          </w14:textFill>
        </w:rPr>
        <w:t>素质的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重</w:t>
      </w:r>
      <w:r>
        <w:rPr>
          <w:rFonts w:hint="eastAsia" w:ascii="仿宋_GB2312" w:hAnsi="仿宋_GB2312" w:eastAsia="仿宋_GB2312" w:cs="仿宋_GB2312"/>
          <w:color w:val="000000" w:themeColor="text1"/>
          <w:kern w:val="0"/>
          <w:sz w:val="32"/>
          <w:szCs w:val="32"/>
          <w14:textFill>
            <w14:solidFill>
              <w14:schemeClr w14:val="tx1"/>
            </w14:solidFill>
          </w14:textFill>
        </w:rPr>
        <w:t>要任务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坚持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理论学习</w:t>
      </w:r>
      <w:r>
        <w:rPr>
          <w:rFonts w:hint="eastAsia" w:ascii="仿宋_GB2312" w:hAnsi="仿宋_GB2312" w:eastAsia="仿宋_GB2312" w:cs="仿宋_GB2312"/>
          <w:color w:val="000000" w:themeColor="text1"/>
          <w:kern w:val="0"/>
          <w:sz w:val="32"/>
          <w:szCs w:val="32"/>
          <w14:textFill>
            <w14:solidFill>
              <w14:schemeClr w14:val="tx1"/>
            </w14:solidFill>
          </w14:textFill>
        </w:rPr>
        <w:t>中心组学习,采取自学和集中学习</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线上和线下</w:t>
      </w:r>
      <w:r>
        <w:rPr>
          <w:rFonts w:hint="eastAsia" w:ascii="仿宋_GB2312" w:hAnsi="仿宋_GB2312" w:eastAsia="仿宋_GB2312" w:cs="仿宋_GB2312"/>
          <w:color w:val="000000" w:themeColor="text1"/>
          <w:kern w:val="0"/>
          <w:sz w:val="32"/>
          <w:szCs w:val="32"/>
          <w14:textFill>
            <w14:solidFill>
              <w14:schemeClr w14:val="tx1"/>
            </w14:solidFill>
          </w14:textFill>
        </w:rPr>
        <w:t>相结合的方式</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推动党建引领走深走实。今年以来，开展</w:t>
      </w:r>
      <w:r>
        <w:rPr>
          <w:rFonts w:hint="eastAsia" w:ascii="仿宋_GB2312" w:hAnsi="仿宋_GB2312" w:eastAsia="仿宋_GB2312" w:cs="仿宋_GB2312"/>
          <w:b w:val="0"/>
          <w:bCs w:val="0"/>
          <w:i w:val="0"/>
          <w:caps w:val="0"/>
          <w:color w:val="000000" w:themeColor="text1"/>
          <w:spacing w:val="0"/>
          <w:kern w:val="21"/>
          <w:sz w:val="32"/>
          <w:szCs w:val="32"/>
          <w:shd w:val="clear" w:fill="FFFFFF"/>
          <w:lang w:val="en-US" w:eastAsia="zh-CN" w:bidi="ar"/>
          <w14:textFill>
            <w14:solidFill>
              <w14:schemeClr w14:val="tx1"/>
            </w14:solidFill>
          </w14:textFill>
        </w:rPr>
        <w:t>党组会“第一议题”学习共21次，理论学习中心组学习共14次，并积极开展“党的二十届三中全会精神专题学习班”“习近平法治思想专题学习”等活动，全体干部深入交流研讨，不断</w:t>
      </w:r>
      <w:r>
        <w:rPr>
          <w:rFonts w:hint="eastAsia" w:ascii="仿宋_GB2312" w:hAnsi="仿宋_GB2312" w:eastAsia="仿宋_GB2312" w:cs="仿宋_GB2312"/>
          <w:b w:val="0"/>
          <w:i w:val="0"/>
          <w:caps w:val="0"/>
          <w:color w:val="000000" w:themeColor="text1"/>
          <w:spacing w:val="0"/>
          <w:kern w:val="2"/>
          <w:sz w:val="32"/>
          <w:szCs w:val="32"/>
          <w:shd w:val="clear" w:color="auto" w:fill="FFFFFF"/>
          <w:lang w:val="en-US" w:eastAsia="zh-CN" w:bidi="ar-SA"/>
          <w14:textFill>
            <w14:solidFill>
              <w14:schemeClr w14:val="tx1"/>
            </w14:solidFill>
          </w14:textFill>
        </w:rPr>
        <w:t>提升理论素养，牢固树立法治意识。</w:t>
      </w:r>
      <w:r>
        <w:rPr>
          <w:rFonts w:hint="eastAsia" w:ascii="仿宋_GB2312" w:hAnsi="仿宋_GB2312" w:eastAsia="仿宋_GB2312" w:cs="仿宋_GB2312"/>
          <w:b/>
          <w:bCs/>
          <w:i w:val="0"/>
          <w:caps w:val="0"/>
          <w:color w:val="000000" w:themeColor="text1"/>
          <w:spacing w:val="0"/>
          <w:kern w:val="2"/>
          <w:sz w:val="32"/>
          <w:szCs w:val="32"/>
          <w:shd w:val="clear" w:color="auto" w:fill="FFFFFF"/>
          <w:lang w:val="en-US" w:eastAsia="zh-CN" w:bidi="ar-SA"/>
          <w14:textFill>
            <w14:solidFill>
              <w14:schemeClr w14:val="tx1"/>
            </w14:solidFill>
          </w14:textFill>
        </w:rPr>
        <w:t>二是</w:t>
      </w:r>
      <w:r>
        <w:rPr>
          <w:rFonts w:hint="eastAsia" w:ascii="仿宋_GB2312" w:hAnsi="仿宋_GB2312" w:eastAsia="仿宋_GB2312" w:cs="仿宋_GB2312"/>
          <w:b w:val="0"/>
          <w:i w:val="0"/>
          <w:caps w:val="0"/>
          <w:color w:val="000000" w:themeColor="text1"/>
          <w:spacing w:val="0"/>
          <w:kern w:val="2"/>
          <w:sz w:val="32"/>
          <w:szCs w:val="32"/>
          <w:shd w:val="clear" w:color="auto" w:fill="FFFFFF"/>
          <w:lang w:val="en-US" w:eastAsia="zh-CN" w:bidi="ar-SA"/>
          <w14:textFill>
            <w14:solidFill>
              <w14:schemeClr w14:val="tx1"/>
            </w14:solidFill>
          </w14:textFill>
        </w:rPr>
        <w:t>坚持学习成效转化。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始终</w:t>
      </w:r>
      <w:r>
        <w:rPr>
          <w:rFonts w:hint="eastAsia" w:ascii="仿宋_GB2312" w:hAnsi="仿宋_GB2312" w:eastAsia="仿宋_GB2312" w:cs="仿宋_GB2312"/>
          <w:color w:val="000000" w:themeColor="text1"/>
          <w:kern w:val="0"/>
          <w:sz w:val="32"/>
          <w:szCs w:val="32"/>
          <w14:textFill>
            <w14:solidFill>
              <w14:schemeClr w14:val="tx1"/>
            </w14:solidFill>
          </w14:textFill>
        </w:rPr>
        <w:t>坚持理论联系实际</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学以致用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找准着力点，创新工作思路，以具体工作的实施增强“四个意识”、坚定“四个自信”、做到“两个维护”</w:t>
      </w:r>
      <w:r>
        <w:rPr>
          <w:rFonts w:hint="eastAsia" w:ascii="仿宋_GB2312" w:hAnsi="仿宋_GB2312" w:eastAsia="仿宋_GB2312" w:cs="仿宋_GB2312"/>
          <w:b w:val="0"/>
          <w:bCs w:val="0"/>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snapToGrid w:val="0"/>
          <w:color w:val="000000" w:themeColor="text1"/>
          <w:kern w:val="0"/>
          <w:sz w:val="32"/>
          <w:szCs w:val="32"/>
          <w:lang w:val="en-US" w:eastAsia="zh-CN"/>
          <w14:textFill>
            <w14:solidFill>
              <w14:schemeClr w14:val="tx1"/>
            </w14:solidFill>
          </w14:textFill>
        </w:rPr>
        <w:t>拥护“两个确立”。</w:t>
      </w:r>
    </w:p>
    <w:p w14:paraId="2C6C39C1">
      <w:pPr>
        <w:ind w:firstLine="640" w:firstLineChars="200"/>
        <w:rPr>
          <w:rFonts w:hint="eastAsia" w:ascii="仿宋_GB2312" w:hAnsi="仿宋_GB2312" w:eastAsia="仿宋_GB2312" w:cs="仿宋_GB2312"/>
          <w:b w:val="0"/>
          <w:bCs w:val="0"/>
          <w:i w:val="0"/>
          <w:iCs w:val="0"/>
          <w:caps w:val="0"/>
          <w:color w:val="000000" w:themeColor="text1"/>
          <w:spacing w:val="0"/>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t>（二）依法履职尽责，全面履行审计监督职责。</w:t>
      </w:r>
      <w:r>
        <w:rPr>
          <w:rFonts w:hint="eastAsia" w:ascii="仿宋_GB2312" w:hAnsi="仿宋_GB2312" w:eastAsia="仿宋_GB2312" w:cs="仿宋_GB2312"/>
          <w:b/>
          <w:bCs/>
          <w:i w:val="0"/>
          <w:iCs w:val="0"/>
          <w:caps w:val="0"/>
          <w:color w:val="000000" w:themeColor="text1"/>
          <w:spacing w:val="0"/>
          <w:kern w:val="0"/>
          <w:sz w:val="32"/>
          <w:szCs w:val="32"/>
          <w:highlight w:val="none"/>
          <w:lang w:val="en-US" w:eastAsia="zh-CN" w:bidi="ar"/>
          <w14:textFill>
            <w14:solidFill>
              <w14:schemeClr w14:val="tx1"/>
            </w14:solidFill>
          </w14:textFill>
        </w:rPr>
        <w:t>一是</w:t>
      </w:r>
      <w:r>
        <w:rPr>
          <w:rFonts w:hint="eastAsia" w:ascii="仿宋_GB2312" w:hAnsi="仿宋_GB2312" w:eastAsia="仿宋_GB2312" w:cs="仿宋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t>稳步开展财政预算执行审计。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以践行“一审多项”“一审多果”“一果多用”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为目标，以财政资金为主线，组织开展区本级财政预算执行情况审计，延伸4个区直部门单位，重点关注预算绩效管理、财政运行风险等</w:t>
      </w:r>
      <w:r>
        <w:rPr>
          <w:rFonts w:hint="eastAsia" w:ascii="仿宋_GB2312" w:hAnsi="仿宋_GB2312" w:eastAsia="仿宋_GB2312" w:cs="仿宋_GB2312"/>
          <w:b w:val="0"/>
          <w:bCs w:val="0"/>
          <w:i w:val="0"/>
          <w:iCs w:val="0"/>
          <w:caps w:val="0"/>
          <w:color w:val="000000" w:themeColor="text1"/>
          <w:spacing w:val="0"/>
          <w:sz w:val="32"/>
          <w:szCs w:val="32"/>
          <w:highlight w:val="none"/>
          <w:lang w:val="en-US" w:eastAsia="zh-CN"/>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highlight w:val="none"/>
          <w:lang w:val="en-US" w:eastAsia="zh-CN"/>
          <w14:textFill>
            <w14:solidFill>
              <w14:schemeClr w14:val="tx1"/>
            </w14:solidFill>
          </w14:textFill>
        </w:rPr>
        <w:t>二是</w:t>
      </w:r>
      <w:r>
        <w:rPr>
          <w:rFonts w:hint="eastAsia" w:ascii="仿宋_GB2312" w:hAnsi="仿宋_GB2312" w:eastAsia="仿宋_GB2312" w:cs="仿宋_GB2312"/>
          <w:b w:val="0"/>
          <w:bCs w:val="0"/>
          <w:i w:val="0"/>
          <w:iCs w:val="0"/>
          <w:caps w:val="0"/>
          <w:color w:val="000000" w:themeColor="text1"/>
          <w:spacing w:val="0"/>
          <w:sz w:val="32"/>
          <w:szCs w:val="32"/>
          <w:highlight w:val="none"/>
          <w:lang w:val="en-US" w:eastAsia="zh-CN"/>
          <w14:textFill>
            <w14:solidFill>
              <w14:schemeClr w14:val="tx1"/>
            </w14:solidFill>
          </w14:textFill>
        </w:rPr>
        <w:t>扎实开展区属国有企业高质量发展审计。结合全区“重点项目增量提质年”，联合区委巡察办完成对3个区属国有企业的巡审联动工作。</w:t>
      </w:r>
      <w:r>
        <w:rPr>
          <w:rFonts w:hint="eastAsia" w:ascii="仿宋_GB2312" w:hAnsi="仿宋_GB2312" w:eastAsia="仿宋_GB2312" w:cs="仿宋_GB2312"/>
          <w:b/>
          <w:bCs/>
          <w:i w:val="0"/>
          <w:iCs w:val="0"/>
          <w:caps w:val="0"/>
          <w:color w:val="000000" w:themeColor="text1"/>
          <w:spacing w:val="0"/>
          <w:sz w:val="32"/>
          <w:szCs w:val="32"/>
          <w:highlight w:val="none"/>
          <w:lang w:val="en-US" w:eastAsia="zh-CN"/>
          <w14:textFill>
            <w14:solidFill>
              <w14:schemeClr w14:val="tx1"/>
            </w14:solidFill>
          </w14:textFill>
        </w:rPr>
        <w:t>三是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突出关注重点民生项目。</w:t>
      </w:r>
      <w:r>
        <w:rPr>
          <w:rFonts w:hint="eastAsia" w:ascii="仿宋_GB2312" w:hAnsi="仿宋_GB2312" w:eastAsia="仿宋_GB2312" w:cs="仿宋_GB2312"/>
          <w:b w:val="0"/>
          <w:bCs w:val="0"/>
          <w:i w:val="0"/>
          <w:iCs w:val="0"/>
          <w:caps w:val="0"/>
          <w:color w:val="000000" w:themeColor="text1"/>
          <w:spacing w:val="0"/>
          <w:sz w:val="32"/>
          <w:szCs w:val="32"/>
          <w:highlight w:val="none"/>
          <w:lang w:val="en-US" w:eastAsia="zh-CN"/>
          <w14:textFill>
            <w14:solidFill>
              <w14:schemeClr w14:val="tx1"/>
            </w14:solidFill>
          </w14:textFill>
        </w:rPr>
        <w:t>及时开展城</w:t>
      </w:r>
      <w:r>
        <w:rPr>
          <w:rFonts w:hint="eastAsia" w:ascii="仿宋_GB2312" w:hAnsi="仿宋_GB2312" w:eastAsia="仿宋_GB2312" w:cs="仿宋_GB2312"/>
          <w:b w:val="0"/>
          <w:bCs w:val="0"/>
          <w:i w:val="0"/>
          <w:iCs w:val="0"/>
          <w:caps w:val="0"/>
          <w:color w:val="000000" w:themeColor="text1"/>
          <w:spacing w:val="0"/>
          <w:sz w:val="32"/>
          <w:szCs w:val="32"/>
          <w:highlight w:val="none"/>
          <w14:textFill>
            <w14:solidFill>
              <w14:schemeClr w14:val="tx1"/>
            </w14:solidFill>
          </w14:textFill>
        </w:rPr>
        <w:t>区老旧小区改造建设项目</w:t>
      </w:r>
      <w:r>
        <w:rPr>
          <w:rFonts w:hint="eastAsia" w:ascii="仿宋_GB2312" w:hAnsi="仿宋_GB2312" w:eastAsia="仿宋_GB2312" w:cs="仿宋_GB2312"/>
          <w:b w:val="0"/>
          <w:bCs w:val="0"/>
          <w:i w:val="0"/>
          <w:iCs w:val="0"/>
          <w:caps w:val="0"/>
          <w:color w:val="000000" w:themeColor="text1"/>
          <w:spacing w:val="0"/>
          <w:sz w:val="32"/>
          <w:szCs w:val="32"/>
          <w:highlight w:val="none"/>
          <w:lang w:val="en-US" w:eastAsia="zh-CN"/>
          <w14:textFill>
            <w14:solidFill>
              <w14:schemeClr w14:val="tx1"/>
            </w14:solidFill>
          </w14:textFill>
        </w:rPr>
        <w:t>审计，对11个片区、32个老旧小区改造的施工情况实地审查；同时</w:t>
      </w:r>
      <w:r>
        <w:rPr>
          <w:rFonts w:hint="eastAsia" w:ascii="仿宋_GB2312" w:hAnsi="仿宋_GB2312" w:eastAsia="仿宋_GB2312" w:cs="仿宋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t>运用无人机航拍技术，对“四好农村路”工程建设进行审计，发挥“数据分析+现场核查”的数字化审计模式，展现出了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用审计“速度”守好民生“温度”</w:t>
      </w:r>
      <w:r>
        <w:rPr>
          <w:rFonts w:hint="eastAsia" w:ascii="仿宋_GB2312" w:hAnsi="仿宋_GB2312" w:eastAsia="仿宋_GB2312" w:cs="仿宋_GB2312"/>
          <w:b w:val="0"/>
          <w:bCs w:val="0"/>
          <w:i w:val="0"/>
          <w:iCs w:val="0"/>
          <w:caps w:val="0"/>
          <w:color w:val="000000" w:themeColor="text1"/>
          <w:spacing w:val="0"/>
          <w:sz w:val="32"/>
          <w:szCs w:val="32"/>
          <w:highlight w:val="none"/>
          <w:lang w:val="en-US" w:eastAsia="zh-CN"/>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highlight w:val="none"/>
          <w:lang w:val="en-US" w:eastAsia="zh-CN"/>
          <w14:textFill>
            <w14:solidFill>
              <w14:schemeClr w14:val="tx1"/>
            </w14:solidFill>
          </w14:textFill>
        </w:rPr>
        <w:t>四是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聚焦权力规范运行</w:t>
      </w:r>
      <w:r>
        <w:rPr>
          <w:rFonts w:hint="eastAsia" w:ascii="仿宋_GB2312" w:hAnsi="仿宋_GB2312" w:eastAsia="仿宋_GB2312" w:cs="仿宋_GB2312"/>
          <w:b w:val="0"/>
          <w:bCs w:val="0"/>
          <w:i w:val="0"/>
          <w:iCs w:val="0"/>
          <w:caps w:val="0"/>
          <w:color w:val="000000" w:themeColor="text1"/>
          <w:spacing w:val="0"/>
          <w:sz w:val="32"/>
          <w:szCs w:val="32"/>
          <w:highlight w:val="none"/>
          <w:lang w:val="en-US" w:eastAsia="zh-CN"/>
          <w14:textFill>
            <w14:solidFill>
              <w14:schemeClr w14:val="tx1"/>
            </w14:solidFill>
          </w14:textFill>
        </w:rPr>
        <w:t>，加强领导干部经济责任审计。重点关注贯彻落实党和国家重大经济方针政策和决策部署，部门（单位）重要发展规划制定、执行和效果，重大经济决策，财政财务收支和经济运行风险防范等。</w:t>
      </w:r>
    </w:p>
    <w:p w14:paraId="4A2441D8">
      <w:pPr>
        <w:ind w:firstLine="640" w:firstLineChars="200"/>
        <w:rPr>
          <w:rFonts w:hint="eastAsia" w:ascii="仿宋_GB2312" w:hAnsi="仿宋_GB2312" w:eastAsia="仿宋_GB2312" w:cs="仿宋_GB2312"/>
          <w:b w:val="0"/>
          <w:bCs w:val="0"/>
          <w:i w:val="0"/>
          <w:iCs w:val="0"/>
          <w:caps w:val="0"/>
          <w:color w:val="000000" w:themeColor="text1"/>
          <w:spacing w:val="0"/>
          <w:kern w:val="21"/>
          <w:sz w:val="32"/>
          <w:szCs w:val="32"/>
          <w:highlight w:val="none"/>
          <w:lang w:val="en-US" w:eastAsia="zh-CN" w:bidi="ar"/>
          <w14:textFill>
            <w14:solidFill>
              <w14:schemeClr w14:val="tx1"/>
            </w14:solidFill>
          </w14:textFill>
        </w:rPr>
      </w:pPr>
      <w:r>
        <w:rPr>
          <w:rFonts w:hint="eastAsia" w:ascii="楷体_GB2312" w:hAnsi="楷体_GB2312" w:eastAsia="楷体_GB2312" w:cs="楷体_GB2312"/>
          <w:color w:val="000000" w:themeColor="text1"/>
          <w:spacing w:val="0"/>
          <w:kern w:val="21"/>
          <w:sz w:val="32"/>
          <w:szCs w:val="32"/>
          <w:lang w:val="en-US" w:eastAsia="zh-CN" w:bidi="ar"/>
          <w14:textFill>
            <w14:solidFill>
              <w14:schemeClr w14:val="tx1"/>
            </w14:solidFill>
          </w14:textFill>
        </w:rPr>
        <w:t>（三）强化质量意识，打造审计精品。</w:t>
      </w:r>
      <w:r>
        <w:rPr>
          <w:rFonts w:hint="eastAsia" w:ascii="仿宋_GB2312" w:hAnsi="仿宋_GB2312" w:eastAsia="仿宋_GB2312" w:cs="仿宋_GB2312"/>
          <w:b/>
          <w:bCs/>
          <w:color w:val="000000" w:themeColor="text1"/>
          <w:spacing w:val="0"/>
          <w:kern w:val="21"/>
          <w:sz w:val="32"/>
          <w:szCs w:val="32"/>
          <w:lang w:val="en-US" w:eastAsia="zh-CN" w:bidi="ar"/>
          <w14:textFill>
            <w14:solidFill>
              <w14:schemeClr w14:val="tx1"/>
            </w14:solidFill>
          </w14:textFill>
        </w:rPr>
        <w:t>一是</w:t>
      </w:r>
      <w:r>
        <w:rPr>
          <w:rFonts w:hint="eastAsia" w:ascii="仿宋_GB2312" w:hAnsi="仿宋_GB2312" w:eastAsia="仿宋_GB2312" w:cs="仿宋_GB2312"/>
          <w:b w:val="0"/>
          <w:bCs w:val="0"/>
          <w:i w:val="0"/>
          <w:iCs w:val="0"/>
          <w:caps w:val="0"/>
          <w:color w:val="000000" w:themeColor="text1"/>
          <w:spacing w:val="0"/>
          <w:kern w:val="21"/>
          <w:sz w:val="32"/>
          <w:szCs w:val="32"/>
          <w:highlight w:val="none"/>
          <w:lang w:val="en-US" w:eastAsia="zh-CN" w:bidi="ar"/>
          <w14:textFill>
            <w14:solidFill>
              <w14:schemeClr w14:val="tx1"/>
            </w14:solidFill>
          </w14:textFill>
        </w:rPr>
        <w:t>坚持质量立审、质量强审，注重审计规范化管理，把严、把好审计质量关，守牢审计“生命线”，有1个审计项目荣获了全市审计机关优秀审计项目单项表彰奖。</w:t>
      </w:r>
      <w:r>
        <w:rPr>
          <w:rFonts w:hint="eastAsia" w:ascii="仿宋_GB2312" w:hAnsi="仿宋_GB2312" w:eastAsia="仿宋_GB2312" w:cs="仿宋_GB2312"/>
          <w:b/>
          <w:bCs/>
          <w:i w:val="0"/>
          <w:iCs w:val="0"/>
          <w:caps w:val="0"/>
          <w:color w:val="000000" w:themeColor="text1"/>
          <w:spacing w:val="0"/>
          <w:kern w:val="21"/>
          <w:sz w:val="32"/>
          <w:szCs w:val="32"/>
          <w:highlight w:val="none"/>
          <w:lang w:val="en-US" w:eastAsia="zh-CN" w:bidi="ar"/>
          <w14:textFill>
            <w14:solidFill>
              <w14:schemeClr w14:val="tx1"/>
            </w14:solidFill>
          </w14:textFill>
        </w:rPr>
        <w:t>二是</w:t>
      </w:r>
      <w:r>
        <w:rPr>
          <w:rFonts w:hint="eastAsia" w:ascii="仿宋_GB2312" w:hAnsi="仿宋_GB2312" w:eastAsia="仿宋_GB2312" w:cs="仿宋_GB2312"/>
          <w:color w:val="000000" w:themeColor="text1"/>
          <w:spacing w:val="0"/>
          <w:kern w:val="21"/>
          <w:sz w:val="32"/>
          <w:szCs w:val="32"/>
          <w:highlight w:val="none"/>
          <w:lang w:val="en-US" w:eastAsia="zh-CN" w:bidi="ar"/>
          <w14:textFill>
            <w14:solidFill>
              <w14:schemeClr w14:val="tx1"/>
            </w14:solidFill>
          </w14:textFill>
        </w:rPr>
        <w:t>出台制定了《山亭区审计局审计现场管理办法》《山亭区审计局审计结果文书复核审理审定规则》《山亭区审计局审计查出问题整改工作规程》《山亭区审计局审计业务会议制度（试行）》等四项质量控制制度，明确各级质量控制责任的具体内容、要求和审计人员的职责、权限。</w:t>
      </w:r>
      <w:r>
        <w:rPr>
          <w:rFonts w:hint="eastAsia" w:ascii="仿宋_GB2312" w:hAnsi="仿宋_GB2312" w:eastAsia="仿宋_GB2312" w:cs="仿宋_GB2312"/>
          <w:b/>
          <w:bCs/>
          <w:i w:val="0"/>
          <w:iCs w:val="0"/>
          <w:caps w:val="0"/>
          <w:color w:val="000000" w:themeColor="text1"/>
          <w:spacing w:val="0"/>
          <w:kern w:val="21"/>
          <w:sz w:val="32"/>
          <w:szCs w:val="32"/>
          <w:highlight w:val="none"/>
          <w:lang w:val="en-US" w:eastAsia="zh-CN" w:bidi="ar"/>
          <w14:textFill>
            <w14:solidFill>
              <w14:schemeClr w14:val="tx1"/>
            </w14:solidFill>
          </w14:textFill>
        </w:rPr>
        <w:t>三是</w:t>
      </w:r>
      <w:r>
        <w:rPr>
          <w:rFonts w:hint="eastAsia" w:ascii="仿宋_GB2312" w:hAnsi="仿宋_GB2312" w:eastAsia="仿宋_GB2312" w:cs="仿宋_GB2312"/>
          <w:b w:val="0"/>
          <w:bCs w:val="0"/>
          <w:i w:val="0"/>
          <w:iCs w:val="0"/>
          <w:caps w:val="0"/>
          <w:color w:val="000000" w:themeColor="text1"/>
          <w:spacing w:val="0"/>
          <w:kern w:val="21"/>
          <w:sz w:val="32"/>
          <w:szCs w:val="32"/>
          <w:highlight w:val="none"/>
          <w:lang w:val="en-US" w:eastAsia="zh-CN" w:bidi="ar"/>
          <w14:textFill>
            <w14:solidFill>
              <w14:schemeClr w14:val="tx1"/>
            </w14:solidFill>
          </w14:textFill>
        </w:rPr>
        <w:t>召开审计项目业务会，对审计报告中所反映的问题定性是否准确、评价是否客观、处理是否适当、建议是否可行等内容进行了逐条逐项地分析，并提出了具体的修改意见，将强化审计质量和防范审计风险有机地结合起来，有效提升了审计工作质量和水平。</w:t>
      </w:r>
      <w:r>
        <w:rPr>
          <w:rFonts w:hint="eastAsia" w:ascii="仿宋_GB2312" w:hAnsi="仿宋_GB2312" w:eastAsia="仿宋_GB2312" w:cs="仿宋_GB2312"/>
          <w:b/>
          <w:bCs/>
          <w:color w:val="000000" w:themeColor="text1"/>
          <w:spacing w:val="0"/>
          <w:kern w:val="21"/>
          <w:sz w:val="32"/>
          <w:szCs w:val="32"/>
          <w:highlight w:val="none"/>
          <w:lang w:val="en-US" w:eastAsia="zh-CN" w:bidi="ar"/>
          <w14:textFill>
            <w14:solidFill>
              <w14:schemeClr w14:val="tx1"/>
            </w14:solidFill>
          </w14:textFill>
        </w:rPr>
        <w:t>四是</w:t>
      </w:r>
      <w:r>
        <w:rPr>
          <w:rFonts w:hint="eastAsia" w:ascii="仿宋_GB2312" w:hAnsi="仿宋_GB2312" w:eastAsia="仿宋_GB2312" w:cs="仿宋_GB2312"/>
          <w:b w:val="0"/>
          <w:bCs w:val="0"/>
          <w:i w:val="0"/>
          <w:iCs w:val="0"/>
          <w:caps w:val="0"/>
          <w:color w:val="000000" w:themeColor="text1"/>
          <w:spacing w:val="0"/>
          <w:kern w:val="21"/>
          <w:sz w:val="32"/>
          <w:szCs w:val="32"/>
          <w:highlight w:val="none"/>
          <w:lang w:val="en-US" w:eastAsia="zh-CN" w:bidi="ar"/>
          <w14:textFill>
            <w14:solidFill>
              <w14:schemeClr w14:val="tx1"/>
            </w14:solidFill>
          </w14:textFill>
        </w:rPr>
        <w:t>将审计成果运用与审计业务同安排、同部署，下达审计信息宣传任务，制定考核方案，全年以来共撰写各类信息专报11篇，其中，2篇被市审计局采用，4篇审计专报得到区领导肯定或批示。</w:t>
      </w:r>
    </w:p>
    <w:p w14:paraId="405D91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kern w:val="21"/>
          <w:sz w:val="32"/>
          <w:szCs w:val="32"/>
          <w:highlight w:val="none"/>
          <w:lang w:val="en-US" w:eastAsia="zh-CN" w:bidi="ar"/>
          <w14:textFill>
            <w14:solidFill>
              <w14:schemeClr w14:val="tx1"/>
            </w14:solidFill>
          </w14:textFill>
        </w:rPr>
        <w:t>（四）强化审计整改，</w:t>
      </w:r>
      <w:r>
        <w:rPr>
          <w:rFonts w:hint="eastAsia" w:ascii="楷体_GB2312" w:hAnsi="楷体_GB2312" w:eastAsia="楷体_GB2312" w:cs="楷体_GB2312"/>
          <w:color w:val="000000" w:themeColor="text1"/>
          <w:spacing w:val="0"/>
          <w:kern w:val="21"/>
          <w:sz w:val="32"/>
          <w:szCs w:val="32"/>
          <w:lang w:val="en-US" w:eastAsia="zh-CN" w:bidi="ar"/>
          <w14:textFill>
            <w14:solidFill>
              <w14:schemeClr w14:val="tx1"/>
            </w14:solidFill>
          </w14:textFill>
        </w:rPr>
        <w:t>促进成果运用。</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一是</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构建监督大格局。</w:t>
      </w:r>
      <w:r>
        <w:rPr>
          <w:rFonts w:hint="eastAsia" w:ascii="仿宋_GB2312" w:hAnsi="仿宋_GB2312" w:eastAsia="仿宋_GB2312" w:cs="仿宋_GB2312"/>
          <w:snapToGrid w:val="0"/>
          <w:color w:val="000000" w:themeColor="text1"/>
          <w:spacing w:val="-6"/>
          <w:kern w:val="0"/>
          <w:sz w:val="32"/>
          <w:szCs w:val="32"/>
          <w:lang w:val="en-US" w:eastAsia="zh-CN"/>
          <w14:textFill>
            <w14:solidFill>
              <w14:schemeClr w14:val="tx1"/>
            </w14:solidFill>
          </w14:textFill>
        </w:rPr>
        <w:t>充分发挥区委审委会成员单位职能作用，推进审计监督与其他监督贯通协同，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做好监督互动、措施配合、成果共享，着力发挥常态、长效的监督合力</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二</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推动审计整改提质增效。建立健全审计查出问题整改长效机制，编撰印发《审计发现典型共性问题负面清单》小册子120份，发给各镇（街）、区直各部门、区属国有企业主要负责同志，供各部门单位参考借鉴，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做好问题整改纠正，将“当下改”和“长久立”相结合，举一反三，标本兼治，规范管理，深化改革</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三是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强化审计成果运用。</w:t>
      </w:r>
      <w:r>
        <w:rPr>
          <w:rFonts w:hint="eastAsia" w:ascii="仿宋_GB2312" w:hAnsi="仿宋_GB2312" w:eastAsia="仿宋_GB2312" w:cs="仿宋_GB2312"/>
          <w:i w:val="0"/>
          <w:caps w:val="0"/>
          <w:color w:val="000000" w:themeColor="text1"/>
          <w:spacing w:val="-6"/>
          <w:sz w:val="32"/>
          <w:szCs w:val="32"/>
          <w:shd w:val="clear" w:color="auto" w:fill="FFFFFF"/>
          <w:lang w:val="en-US" w:eastAsia="zh-CN"/>
          <w14:textFill>
            <w14:solidFill>
              <w14:schemeClr w14:val="tx1"/>
            </w14:solidFill>
          </w14:textFill>
        </w:rPr>
        <w:t>将审计查出问题按问题性质和部门职能分别移送区纪委监委、行业主管部门，从体制机制层面完善制度、规范管理，推进源头治理。</w:t>
      </w:r>
      <w:r>
        <w:rPr>
          <w:rFonts w:hint="eastAsia" w:ascii="仿宋_GB2312" w:hAnsi="仿宋_GB2312" w:eastAsia="仿宋_GB2312" w:cs="仿宋_GB2312"/>
          <w:b/>
          <w:bCs/>
          <w:i w:val="0"/>
          <w:caps w:val="0"/>
          <w:color w:val="000000" w:themeColor="text1"/>
          <w:spacing w:val="-6"/>
          <w:sz w:val="32"/>
          <w:szCs w:val="32"/>
          <w:shd w:val="clear" w:color="auto" w:fill="FFFFFF"/>
          <w:lang w:val="en-US" w:eastAsia="zh-CN"/>
          <w14:textFill>
            <w14:solidFill>
              <w14:schemeClr w14:val="tx1"/>
            </w14:solidFill>
          </w14:textFill>
        </w:rPr>
        <w:t>四是</w:t>
      </w:r>
      <w:r>
        <w:rPr>
          <w:rFonts w:hint="eastAsia" w:ascii="仿宋_GB2312" w:hAnsi="仿宋_GB2312" w:eastAsia="仿宋_GB2312" w:cs="仿宋_GB2312"/>
          <w:i w:val="0"/>
          <w:caps w:val="0"/>
          <w:color w:val="000000" w:themeColor="text1"/>
          <w:spacing w:val="-6"/>
          <w:sz w:val="32"/>
          <w:szCs w:val="32"/>
          <w:shd w:val="clear" w:color="auto" w:fill="FFFFFF"/>
          <w:lang w:val="en-US" w:eastAsia="zh-CN"/>
          <w14:textFill>
            <w14:solidFill>
              <w14:schemeClr w14:val="tx1"/>
            </w14:solidFill>
          </w14:textFill>
        </w:rPr>
        <w:t>进一步加强审计整改督查。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局每年组成审计整改督导组，采取查看整改材料、实地现场核查等方式，结合</w:t>
      </w:r>
      <w:r>
        <w:rPr>
          <w:rFonts w:hint="eastAsia" w:ascii="仿宋_GB2312" w:hAnsi="仿宋_GB2312" w:eastAsia="仿宋_GB2312" w:cs="仿宋_GB2312"/>
          <w:snapToGrid w:val="0"/>
          <w:color w:val="000000" w:themeColor="text1"/>
          <w:spacing w:val="-6"/>
          <w:kern w:val="0"/>
          <w:sz w:val="32"/>
          <w:szCs w:val="32"/>
          <w:lang w:val="en-US" w:eastAsia="zh-CN"/>
          <w14:textFill>
            <w14:solidFill>
              <w14:schemeClr w14:val="tx1"/>
            </w14:solidFill>
          </w14:textFill>
        </w:rPr>
        <w:t>审计整改督查工作管理系统，</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开展审计整改“回头看”，进一步扎实做好审计“后半篇文章”。</w:t>
      </w:r>
    </w:p>
    <w:p w14:paraId="0F49D0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二、</w:t>
      </w:r>
      <w:r>
        <w:rPr>
          <w:rFonts w:hint="eastAsia" w:ascii="黑体" w:hAnsi="黑体" w:eastAsia="黑体" w:cs="黑体"/>
          <w:color w:val="000000" w:themeColor="text1"/>
          <w:kern w:val="0"/>
          <w:sz w:val="32"/>
          <w:szCs w:val="32"/>
          <w14:textFill>
            <w14:solidFill>
              <w14:schemeClr w14:val="tx1"/>
            </w14:solidFill>
          </w14:textFill>
        </w:rPr>
        <w:t>推进法治政府建设存在的不足和原因</w:t>
      </w:r>
    </w:p>
    <w:p w14:paraId="567D56F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积极</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做好依法治</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区</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、推进和落实法治政府建设工作，坚持依法行政、依法审计过程中</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还存在一些不足的问题：</w:t>
      </w:r>
      <w:r>
        <w:rPr>
          <w:rFonts w:hint="eastAsia" w:ascii="楷体_GB2312" w:hAnsi="楷体_GB2312" w:eastAsia="楷体_GB2312" w:cs="楷体_GB2312"/>
          <w:b w:val="0"/>
          <w:bCs w:val="0"/>
          <w:color w:val="000000" w:themeColor="text1"/>
          <w:kern w:val="0"/>
          <w:sz w:val="32"/>
          <w:szCs w:val="32"/>
          <w:shd w:val="clear" w:color="auto" w:fill="FFFFFF"/>
          <w:lang w:val="en-US" w:eastAsia="zh-CN" w:bidi="ar"/>
          <w14:textFill>
            <w14:solidFill>
              <w14:schemeClr w14:val="tx1"/>
            </w14:solidFill>
          </w14:textFill>
        </w:rPr>
        <w:t>一是审计机关缺乏复合型审计人才。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审计人员多数为财务专业，法律、计算机、工程专业的人才相对匮乏，部分审计人员对法律法规学习不够深入，法治思维运用不够，出现对个别法规政策掌握不准等问题，导致法治宣传方式方法相对单一、创新不足。</w:t>
      </w:r>
      <w:r>
        <w:rPr>
          <w:rFonts w:hint="eastAsia" w:ascii="楷体_GB2312" w:hAnsi="楷体_GB2312" w:eastAsia="楷体_GB2312" w:cs="楷体_GB2312"/>
          <w:b w:val="0"/>
          <w:bCs w:val="0"/>
          <w:color w:val="000000" w:themeColor="text1"/>
          <w:kern w:val="0"/>
          <w:sz w:val="32"/>
          <w:szCs w:val="32"/>
          <w:shd w:val="clear" w:color="auto" w:fill="FFFFFF"/>
          <w:lang w:val="en-US" w:eastAsia="zh-CN" w:bidi="ar"/>
          <w14:textFill>
            <w14:solidFill>
              <w14:schemeClr w14:val="tx1"/>
            </w14:solidFill>
          </w14:textFill>
        </w:rPr>
        <w:t>二是</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审计人员与当前各级审计工作的安排不相匹配。</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审计任务繁重与审计人员不足的矛盾依然十分突出。审计机关既要完成区级年度计划，又要执行上级审计机关、区委、区政府临时交办的任务，同时需要配合省市巡视巡察和审计项目的抽调，一定程度上影响了项目质量和效率。</w:t>
      </w:r>
    </w:p>
    <w:p w14:paraId="7281EE9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党政主要负责人履行推进法治建设第一责任人职责和加强法治政府建设有关情况</w:t>
      </w:r>
    </w:p>
    <w:p w14:paraId="6AECA16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pPr>
      <w:r>
        <w:rPr>
          <w:rFonts w:hint="eastAsia" w:ascii="楷体_GB2312" w:hAnsi="楷体_GB2312" w:eastAsia="楷体_GB2312" w:cs="楷体_GB2312"/>
          <w:b w:val="0"/>
          <w:i w:val="0"/>
          <w:caps w:val="0"/>
          <w:color w:val="000000" w:themeColor="text1"/>
          <w:spacing w:val="0"/>
          <w:kern w:val="2"/>
          <w:sz w:val="32"/>
          <w:szCs w:val="32"/>
          <w:shd w:val="clear" w:color="auto" w:fill="FFFFFF"/>
          <w:lang w:val="en-US" w:eastAsia="zh-CN" w:bidi="ar-SA"/>
          <w14:textFill>
            <w14:solidFill>
              <w14:schemeClr w14:val="tx1"/>
            </w14:solidFill>
          </w14:textFill>
        </w:rPr>
        <w:t>（一）聚焦思想建设，加强法治思维。带头</w:t>
      </w:r>
      <w:r>
        <w:rPr>
          <w:rFonts w:hint="eastAsia" w:ascii="楷体_GB2312" w:hAnsi="楷体_GB2312" w:eastAsia="楷体_GB2312" w:cs="楷体_GB2312"/>
          <w:b w:val="0"/>
          <w:bCs w:val="0"/>
          <w:color w:val="000000" w:themeColor="text1"/>
          <w:kern w:val="0"/>
          <w:sz w:val="32"/>
          <w:szCs w:val="32"/>
          <w:shd w:val="clear" w:color="auto" w:fill="FFFFFF"/>
          <w:lang w:val="en-US" w:eastAsia="zh-CN" w:bidi="ar"/>
          <w14:textFill>
            <w14:solidFill>
              <w14:schemeClr w14:val="tx1"/>
            </w14:solidFill>
          </w14:textFill>
        </w:rPr>
        <w:t>尊法学法守法用法，</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认真履行法治建设第一责任人职责，</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深入学习贯彻习近平法治思想，把习近平法治思想贯彻落实到审计工作全过程，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始终坚持在法治轨道上推动新时代审计工作高质量发展，</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不断提升运用法治思维和法治方式深化改革、推动发展、应对风险等本领，同时优化审计质量的意识和能力，为新时代中国特色社会主义现代化强区建设提供高质量法治支撑。</w:t>
      </w:r>
    </w:p>
    <w:p w14:paraId="67E88C4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i w:val="0"/>
          <w:iCs w:val="0"/>
          <w:caps w:val="0"/>
          <w:color w:val="000000" w:themeColor="text1"/>
          <w:spacing w:val="0"/>
          <w:kern w:val="21"/>
          <w:sz w:val="32"/>
          <w:szCs w:val="32"/>
          <w:highlight w:val="none"/>
          <w:lang w:val="en-US" w:eastAsia="zh-CN" w:bidi="ar"/>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（二）聚焦作风建设，坚守廉洁底色。</w:t>
      </w:r>
      <w:r>
        <w:rPr>
          <w:rFonts w:hint="eastAsia" w:ascii="仿宋_GB2312" w:hAnsi="仿宋_GB2312" w:eastAsia="仿宋_GB2312" w:cs="仿宋_GB2312"/>
          <w:b/>
          <w:bCs/>
          <w:i w:val="0"/>
          <w:caps w:val="0"/>
          <w:color w:val="000000" w:themeColor="text1"/>
          <w:spacing w:val="0"/>
          <w:sz w:val="32"/>
          <w:szCs w:val="32"/>
          <w:shd w:val="clear" w:fill="FFFFFF"/>
          <w:lang w:val="en-US" w:eastAsia="zh-CN"/>
          <w14:textFill>
            <w14:solidFill>
              <w14:schemeClr w14:val="tx1"/>
            </w14:solidFill>
          </w14:textFill>
        </w:rPr>
        <w:t>一是</w:t>
      </w:r>
      <w:r>
        <w:rPr>
          <w:rFonts w:hint="eastAsia" w:ascii="仿宋_GB2312" w:hAnsi="仿宋_GB2312" w:eastAsia="仿宋_GB2312" w:cs="仿宋_GB2312"/>
          <w:b w:val="0"/>
          <w:bCs w:val="0"/>
          <w:i w:val="0"/>
          <w:iCs w:val="0"/>
          <w:caps w:val="0"/>
          <w:color w:val="000000" w:themeColor="text1"/>
          <w:spacing w:val="0"/>
          <w:kern w:val="21"/>
          <w:sz w:val="32"/>
          <w:szCs w:val="32"/>
          <w:highlight w:val="none"/>
          <w:lang w:val="en-US" w:eastAsia="zh-CN" w:bidi="ar"/>
          <w14:textFill>
            <w14:solidFill>
              <w14:schemeClr w14:val="tx1"/>
            </w14:solidFill>
          </w14:textFill>
        </w:rPr>
        <w:t>强化全面从严治党，筑牢廉政防火墙。结合工作实际，将党纪学习与审计工作紧密结合，扎实开展党纪学习教育。通过制定学习计划、自学、集中学习、上门送学和开展警示教育活动，推动党员干部在审计工作中严于律己、秉公执法，提升审计工作的质量和成效。</w:t>
      </w:r>
      <w:r>
        <w:rPr>
          <w:rFonts w:hint="eastAsia" w:ascii="仿宋_GB2312" w:hAnsi="仿宋_GB2312" w:eastAsia="仿宋_GB2312" w:cs="仿宋_GB2312"/>
          <w:b/>
          <w:bCs/>
          <w:i w:val="0"/>
          <w:iCs w:val="0"/>
          <w:caps w:val="0"/>
          <w:color w:val="000000" w:themeColor="text1"/>
          <w:spacing w:val="0"/>
          <w:kern w:val="21"/>
          <w:sz w:val="32"/>
          <w:szCs w:val="32"/>
          <w:highlight w:val="none"/>
          <w:lang w:val="en-US" w:eastAsia="zh-CN" w:bidi="ar"/>
          <w14:textFill>
            <w14:solidFill>
              <w14:schemeClr w14:val="tx1"/>
            </w14:solidFill>
          </w14:textFill>
        </w:rPr>
        <w:t>二是</w:t>
      </w:r>
      <w:r>
        <w:rPr>
          <w:rFonts w:hint="eastAsia" w:ascii="仿宋_GB2312" w:hAnsi="仿宋_GB2312" w:eastAsia="仿宋_GB2312" w:cs="仿宋_GB2312"/>
          <w:sz w:val="32"/>
          <w:lang w:eastAsia="zh-CN"/>
        </w:rPr>
        <w:t>抓好经常性纪律教育。以学习贯彻《中国共产党纪律处分条例》为重点，从严管理干部队伍，坚持正风肃纪，让廉政谈话、警示教育成为常态，筑牢审计干部</w:t>
      </w:r>
      <w:r>
        <w:rPr>
          <w:rFonts w:hint="eastAsia" w:ascii="仿宋_GB2312" w:hAnsi="仿宋_GB2312" w:eastAsia="仿宋_GB2312" w:cs="仿宋_GB2312"/>
          <w:sz w:val="32"/>
          <w:lang w:val="en-US" w:eastAsia="zh-CN"/>
        </w:rPr>
        <w:t>作风意识</w:t>
      </w:r>
      <w:r>
        <w:rPr>
          <w:rFonts w:hint="eastAsia" w:ascii="仿宋_GB2312" w:hAnsi="仿宋_GB2312" w:eastAsia="仿宋_GB2312" w:cs="仿宋_GB2312"/>
          <w:sz w:val="32"/>
          <w:lang w:eastAsia="zh-CN"/>
        </w:rPr>
        <w:t>“防火墙”。</w:t>
      </w:r>
      <w:r>
        <w:rPr>
          <w:rFonts w:hint="eastAsia" w:ascii="仿宋_GB2312" w:hAnsi="仿宋_GB2312" w:eastAsia="仿宋_GB2312" w:cs="仿宋_GB2312"/>
          <w:b/>
          <w:bCs/>
          <w:sz w:val="32"/>
          <w:lang w:val="en-US" w:eastAsia="zh-CN"/>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主动接受社会监督，认真落实法治政府年度报告制度，并按要求向社会公开。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强化审计纪律监督，严格执行审计“四严禁”工作要求、“八不准”工作纪律，加强审计项目现场纪律巡查，严格检查审计组依法依规和执行审计纪律情况。</w:t>
      </w:r>
      <w:r>
        <w:rPr>
          <w:rFonts w:hint="eastAsia" w:ascii="仿宋_GB2312" w:hAnsi="仿宋_GB2312" w:eastAsia="仿宋_GB2312" w:cs="仿宋_GB2312"/>
          <w:b w:val="0"/>
          <w:bCs w:val="0"/>
          <w:i w:val="0"/>
          <w:iCs w:val="0"/>
          <w:caps w:val="0"/>
          <w:color w:val="000000" w:themeColor="text1"/>
          <w:spacing w:val="0"/>
          <w:kern w:val="21"/>
          <w:sz w:val="32"/>
          <w:szCs w:val="32"/>
          <w:highlight w:val="none"/>
          <w:lang w:val="en-US" w:eastAsia="zh-CN" w:bidi="ar"/>
          <w14:textFill>
            <w14:solidFill>
              <w14:schemeClr w14:val="tx1"/>
            </w14:solidFill>
          </w14:textFill>
        </w:rPr>
        <w:t>全年召开会议专题研究全面从严治党和党风廉政建设工作2次，开展谈话提醒19人次，主要负责同志讲授党风廉政专题党课1次，推动党风廉政建设工作抓在经常、融入日常、严在平常。</w:t>
      </w:r>
    </w:p>
    <w:p w14:paraId="5D0C1EA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（三）聚焦阵地建设，强化法治宣传</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一是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法治宣传进基层。</w:t>
      </w:r>
      <w:r>
        <w:rPr>
          <w:rFonts w:hint="eastAsia" w:ascii="仿宋_GB2312" w:hAnsi="仿宋_GB2312" w:eastAsia="仿宋_GB2312" w:cs="仿宋_GB2312"/>
          <w:b w:val="0"/>
          <w:bCs w:val="0"/>
          <w:i w:val="0"/>
          <w:caps w:val="0"/>
          <w:color w:val="000000" w:themeColor="text1"/>
          <w:spacing w:val="0"/>
          <w:kern w:val="21"/>
          <w:sz w:val="32"/>
          <w:szCs w:val="32"/>
          <w:shd w:val="clear" w:fill="FFFFFF"/>
          <w14:textFill>
            <w14:solidFill>
              <w14:schemeClr w14:val="tx1"/>
            </w14:solidFill>
          </w14:textFill>
        </w:rPr>
        <w:t>组织党员</w:t>
      </w:r>
      <w:r>
        <w:rPr>
          <w:rFonts w:hint="eastAsia" w:ascii="仿宋_GB2312" w:hAnsi="仿宋_GB2312" w:eastAsia="仿宋_GB2312" w:cs="仿宋_GB2312"/>
          <w:b w:val="0"/>
          <w:bCs w:val="0"/>
          <w:i w:val="0"/>
          <w:caps w:val="0"/>
          <w:color w:val="000000" w:themeColor="text1"/>
          <w:spacing w:val="0"/>
          <w:kern w:val="21"/>
          <w:sz w:val="32"/>
          <w:szCs w:val="32"/>
          <w:shd w:val="clear" w:fill="FFFFFF"/>
          <w:lang w:val="en-US" w:eastAsia="zh-CN"/>
          <w14:textFill>
            <w14:solidFill>
              <w14:schemeClr w14:val="tx1"/>
            </w14:solidFill>
          </w14:textFill>
        </w:rPr>
        <w:t>干部</w:t>
      </w:r>
      <w:r>
        <w:rPr>
          <w:rFonts w:hint="eastAsia" w:ascii="仿宋_GB2312" w:hAnsi="仿宋_GB2312" w:eastAsia="仿宋_GB2312" w:cs="仿宋_GB2312"/>
          <w:b w:val="0"/>
          <w:bCs w:val="0"/>
          <w:i w:val="0"/>
          <w:caps w:val="0"/>
          <w:color w:val="000000" w:themeColor="text1"/>
          <w:spacing w:val="0"/>
          <w:kern w:val="21"/>
          <w:sz w:val="32"/>
          <w:szCs w:val="32"/>
          <w:shd w:val="clear" w:fill="FFFFFF"/>
          <w14:textFill>
            <w14:solidFill>
              <w14:schemeClr w14:val="tx1"/>
            </w14:solidFill>
          </w14:textFill>
        </w:rPr>
        <w:t>走出机关、走进基层、走进群众，积极主动</w:t>
      </w:r>
      <w:r>
        <w:rPr>
          <w:rFonts w:hint="eastAsia" w:ascii="仿宋_GB2312" w:hAnsi="仿宋_GB2312" w:eastAsia="仿宋_GB2312" w:cs="仿宋_GB2312"/>
          <w:b w:val="0"/>
          <w:bCs w:val="0"/>
          <w:i w:val="0"/>
          <w:caps w:val="0"/>
          <w:color w:val="000000" w:themeColor="text1"/>
          <w:spacing w:val="0"/>
          <w:kern w:val="21"/>
          <w:sz w:val="32"/>
          <w:szCs w:val="32"/>
          <w:shd w:val="clear" w:fill="FFFFFF"/>
          <w:lang w:val="en-US" w:eastAsia="zh-CN"/>
          <w14:textFill>
            <w14:solidFill>
              <w14:schemeClr w14:val="tx1"/>
            </w14:solidFill>
          </w14:textFill>
        </w:rPr>
        <w:t>联系紫薇</w:t>
      </w:r>
      <w:r>
        <w:rPr>
          <w:rFonts w:hint="eastAsia" w:ascii="仿宋_GB2312" w:hAnsi="仿宋_GB2312" w:eastAsia="仿宋_GB2312" w:cs="仿宋_GB2312"/>
          <w:b w:val="0"/>
          <w:bCs w:val="0"/>
          <w:i w:val="0"/>
          <w:caps w:val="0"/>
          <w:color w:val="000000" w:themeColor="text1"/>
          <w:spacing w:val="0"/>
          <w:kern w:val="21"/>
          <w:sz w:val="32"/>
          <w:szCs w:val="32"/>
          <w:shd w:val="clear" w:fill="FFFFFF"/>
          <w14:textFill>
            <w14:solidFill>
              <w14:schemeClr w14:val="tx1"/>
            </w14:solidFill>
          </w14:textFill>
        </w:rPr>
        <w:t>社区</w:t>
      </w:r>
      <w:r>
        <w:rPr>
          <w:rFonts w:hint="eastAsia" w:ascii="仿宋_GB2312" w:hAnsi="仿宋_GB2312" w:eastAsia="仿宋_GB2312" w:cs="仿宋_GB2312"/>
          <w:b w:val="0"/>
          <w:bCs w:val="0"/>
          <w:i w:val="0"/>
          <w:caps w:val="0"/>
          <w:color w:val="000000" w:themeColor="text1"/>
          <w:spacing w:val="0"/>
          <w:kern w:val="21"/>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kern w:val="21"/>
          <w:sz w:val="32"/>
          <w:szCs w:val="32"/>
          <w:shd w:val="clear" w:fill="FFFFFF"/>
          <w:lang w:val="en-US" w:eastAsia="zh-CN"/>
          <w14:textFill>
            <w14:solidFill>
              <w14:schemeClr w14:val="tx1"/>
            </w14:solidFill>
          </w14:textFill>
        </w:rPr>
        <w:t>西山腰村</w:t>
      </w:r>
      <w:r>
        <w:rPr>
          <w:rFonts w:hint="eastAsia" w:ascii="仿宋_GB2312" w:hAnsi="仿宋_GB2312" w:eastAsia="仿宋_GB2312" w:cs="仿宋_GB2312"/>
          <w:b w:val="0"/>
          <w:bCs w:val="0"/>
          <w:i w:val="0"/>
          <w:caps w:val="0"/>
          <w:color w:val="000000" w:themeColor="text1"/>
          <w:spacing w:val="0"/>
          <w:kern w:val="21"/>
          <w:sz w:val="32"/>
          <w:szCs w:val="32"/>
          <w:shd w:val="clear" w:fill="FFFFFF"/>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kern w:val="21"/>
          <w:sz w:val="32"/>
          <w:szCs w:val="32"/>
          <w:shd w:val="clear" w:fill="FFFFFF"/>
          <w:lang w:val="en-US" w:eastAsia="zh-CN"/>
          <w14:textFill>
            <w14:solidFill>
              <w14:schemeClr w14:val="tx1"/>
            </w14:solidFill>
          </w14:textFill>
        </w:rPr>
        <w:t>开展法治宣传活动，</w:t>
      </w:r>
      <w:r>
        <w:rPr>
          <w:rFonts w:hint="eastAsia" w:ascii="仿宋_GB2312" w:hAnsi="仿宋_GB2312" w:eastAsia="仿宋_GB2312" w:cs="仿宋_GB2312"/>
          <w:b w:val="0"/>
          <w:bCs w:val="0"/>
          <w:i w:val="0"/>
          <w:caps w:val="0"/>
          <w:color w:val="000000" w:themeColor="text1"/>
          <w:spacing w:val="0"/>
          <w:kern w:val="21"/>
          <w:sz w:val="32"/>
          <w:szCs w:val="32"/>
          <w:shd w:val="clear" w:fill="FFFFFF"/>
          <w14:textFill>
            <w14:solidFill>
              <w14:schemeClr w14:val="tx1"/>
            </w14:solidFill>
          </w14:textFill>
        </w:rPr>
        <w:t>共同推动社区法治建设，为建设</w:t>
      </w:r>
      <w:r>
        <w:rPr>
          <w:rFonts w:hint="eastAsia" w:ascii="仿宋_GB2312" w:hAnsi="仿宋_GB2312" w:eastAsia="仿宋_GB2312" w:cs="仿宋_GB2312"/>
          <w:b w:val="0"/>
          <w:bCs w:val="0"/>
          <w:i w:val="0"/>
          <w:caps w:val="0"/>
          <w:color w:val="000000" w:themeColor="text1"/>
          <w:spacing w:val="0"/>
          <w:kern w:val="21"/>
          <w:sz w:val="32"/>
          <w:szCs w:val="32"/>
          <w:shd w:val="clear" w:fill="FFFFFF"/>
          <w:lang w:eastAsia="zh-CN"/>
          <w14:textFill>
            <w14:solidFill>
              <w14:schemeClr w14:val="tx1"/>
            </w14:solidFill>
          </w14:textFill>
        </w:rPr>
        <w:t>共建共治共享</w:t>
      </w:r>
      <w:r>
        <w:rPr>
          <w:rFonts w:hint="eastAsia" w:ascii="仿宋_GB2312" w:hAnsi="仿宋_GB2312" w:eastAsia="仿宋_GB2312" w:cs="仿宋_GB2312"/>
          <w:b w:val="0"/>
          <w:bCs w:val="0"/>
          <w:i w:val="0"/>
          <w:caps w:val="0"/>
          <w:color w:val="000000" w:themeColor="text1"/>
          <w:spacing w:val="0"/>
          <w:kern w:val="21"/>
          <w:sz w:val="32"/>
          <w:szCs w:val="32"/>
          <w:shd w:val="clear" w:fill="FFFFFF"/>
          <w14:textFill>
            <w14:solidFill>
              <w14:schemeClr w14:val="tx1"/>
            </w14:solidFill>
          </w14:textFill>
        </w:rPr>
        <w:t>的社会治理格局作贡献</w:t>
      </w:r>
      <w:r>
        <w:rPr>
          <w:rFonts w:hint="eastAsia" w:ascii="仿宋_GB2312" w:hAnsi="仿宋_GB2312" w:eastAsia="仿宋_GB2312" w:cs="仿宋_GB2312"/>
          <w:b w:val="0"/>
          <w:bCs w:val="0"/>
          <w:i w:val="0"/>
          <w:caps w:val="0"/>
          <w:color w:val="000000" w:themeColor="text1"/>
          <w:spacing w:val="0"/>
          <w:kern w:val="21"/>
          <w:sz w:val="32"/>
          <w:szCs w:val="32"/>
          <w:shd w:val="clear" w:fill="FFFFFF"/>
          <w:lang w:eastAsia="zh-CN"/>
          <w14:textFill>
            <w14:solidFill>
              <w14:schemeClr w14:val="tx1"/>
            </w14:solidFill>
          </w14:textFill>
        </w:rPr>
        <w:t>。</w:t>
      </w:r>
      <w:r>
        <w:rPr>
          <w:rFonts w:hint="eastAsia" w:ascii="仿宋_GB2312" w:hAnsi="仿宋_GB2312" w:eastAsia="仿宋_GB2312" w:cs="仿宋_GB2312"/>
          <w:b/>
          <w:bCs/>
          <w:i w:val="0"/>
          <w:caps w:val="0"/>
          <w:color w:val="000000" w:themeColor="text1"/>
          <w:spacing w:val="0"/>
          <w:kern w:val="21"/>
          <w:sz w:val="32"/>
          <w:szCs w:val="32"/>
          <w:shd w:val="clear" w:fill="FFFFFF"/>
          <w:lang w:val="en-US" w:eastAsia="zh-CN"/>
          <w14:textFill>
            <w14:solidFill>
              <w14:schemeClr w14:val="tx1"/>
            </w14:solidFill>
          </w14:textFill>
        </w:rPr>
        <w:t>二是</w:t>
      </w:r>
      <w:r>
        <w:rPr>
          <w:rFonts w:hint="eastAsia" w:ascii="仿宋_GB2312" w:hAnsi="仿宋_GB2312" w:eastAsia="仿宋_GB2312" w:cs="仿宋_GB2312"/>
          <w:b w:val="0"/>
          <w:bCs w:val="0"/>
          <w:i w:val="0"/>
          <w:caps w:val="0"/>
          <w:color w:val="000000" w:themeColor="text1"/>
          <w:spacing w:val="0"/>
          <w:kern w:val="21"/>
          <w:sz w:val="32"/>
          <w:szCs w:val="32"/>
          <w:shd w:val="clear" w:fill="FFFFFF"/>
          <w:lang w:val="en-US" w:eastAsia="zh-CN"/>
          <w14:textFill>
            <w14:solidFill>
              <w14:schemeClr w14:val="tx1"/>
            </w14:solidFill>
          </w14:textFill>
        </w:rPr>
        <w:t>做好单位阵地宣传。</w:t>
      </w:r>
      <w:r>
        <w:rPr>
          <w:rFonts w:hint="eastAsia" w:ascii="仿宋_GB2312" w:hAnsi="仿宋_GB2312" w:eastAsia="仿宋_GB2312" w:cs="仿宋_GB2312"/>
          <w:color w:val="000000" w:themeColor="text1"/>
          <w:sz w:val="32"/>
          <w:szCs w:val="32"/>
          <w14:textFill>
            <w14:solidFill>
              <w14:schemeClr w14:val="tx1"/>
            </w14:solidFill>
          </w14:textFill>
        </w:rPr>
        <w:t>利用电子屏、宣传栏等载体，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滚动播放法治建设标语口号，</w:t>
      </w:r>
      <w:r>
        <w:rPr>
          <w:rFonts w:hint="eastAsia" w:ascii="仿宋_GB2312" w:hAnsi="仿宋_GB2312" w:eastAsia="仿宋_GB2312" w:cs="仿宋_GB2312"/>
          <w:color w:val="000000" w:themeColor="text1"/>
          <w:sz w:val="32"/>
          <w:szCs w:val="32"/>
          <w14:textFill>
            <w14:solidFill>
              <w14:schemeClr w14:val="tx1"/>
            </w14:solidFill>
          </w14:textFill>
        </w:rPr>
        <w:t>广泛宣传法治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相关内容，营造浓厚的社会氛围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积极组织我局全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体职工在微信群、朋友圈转发法治宣传视频和彩页，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利用好手机客户端进行广泛宣传，并</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积极组织4·15国家安全教育日、12月宪法宣传周竞答等活动，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形成</w:t>
      </w:r>
      <w:r>
        <w:rPr>
          <w:rFonts w:hint="eastAsia" w:ascii="仿宋_GB2312" w:hAnsi="仿宋_GB2312" w:eastAsia="仿宋_GB2312" w:cs="仿宋_GB2312"/>
          <w:color w:val="000000" w:themeColor="text1"/>
          <w:sz w:val="32"/>
          <w:szCs w:val="32"/>
          <w14:textFill>
            <w14:solidFill>
              <w14:schemeClr w14:val="tx1"/>
            </w14:solidFill>
          </w14:textFill>
        </w:rPr>
        <w:t>浓厚的法治文化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宣传</w:t>
      </w:r>
      <w:r>
        <w:rPr>
          <w:rFonts w:hint="eastAsia" w:ascii="仿宋_GB2312" w:hAnsi="仿宋_GB2312" w:eastAsia="仿宋_GB2312" w:cs="仿宋_GB2312"/>
          <w:color w:val="000000" w:themeColor="text1"/>
          <w:sz w:val="32"/>
          <w:szCs w:val="32"/>
          <w14:textFill>
            <w14:solidFill>
              <w14:schemeClr w14:val="tx1"/>
            </w14:solidFill>
          </w14:textFill>
        </w:rPr>
        <w:t>氛围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C8CFE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20</w:t>
      </w:r>
      <w:r>
        <w:rPr>
          <w:rFonts w:hint="default" w:ascii="Times New Roman" w:hAnsi="Times New Roman" w:eastAsia="黑体" w:cs="Times New Roman"/>
          <w:sz w:val="32"/>
          <w:szCs w:val="32"/>
          <w:lang w:val="en-US" w:eastAsia="zh-CN"/>
        </w:rPr>
        <w:t>25</w:t>
      </w:r>
      <w:r>
        <w:rPr>
          <w:rFonts w:hint="default" w:ascii="Times New Roman" w:hAnsi="Times New Roman" w:eastAsia="黑体" w:cs="Times New Roman"/>
          <w:sz w:val="32"/>
          <w:szCs w:val="32"/>
        </w:rPr>
        <w:t>年度推进法治政府建设的主要安排</w:t>
      </w:r>
    </w:p>
    <w:p w14:paraId="11EBC44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（一）立足</w:t>
      </w:r>
      <w:r>
        <w:rPr>
          <w:rFonts w:hint="eastAsia" w:ascii="楷体_GB2312" w:hAnsi="楷体_GB2312" w:eastAsia="楷体_GB2312" w:cs="楷体_GB2312"/>
          <w:i w:val="0"/>
          <w:caps w:val="0"/>
          <w:color w:val="000000" w:themeColor="text1"/>
          <w:spacing w:val="0"/>
          <w:sz w:val="32"/>
          <w:szCs w:val="32"/>
          <w:shd w:val="clear" w:fill="FFFFFF"/>
          <w14:textFill>
            <w14:solidFill>
              <w14:schemeClr w14:val="tx1"/>
            </w14:solidFill>
          </w14:textFill>
        </w:rPr>
        <w:t>政治高度把方向</w:t>
      </w:r>
      <w:r>
        <w:rPr>
          <w:rFonts w:hint="eastAsia" w:ascii="楷体_GB2312" w:hAnsi="楷体_GB2312" w:eastAsia="楷体_GB2312" w:cs="楷体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持续深入学习贯彻党的二十大和二十届历次全会精神以及习近平法治思想。把党的领</w:t>
      </w:r>
      <w:r>
        <w:rPr>
          <w:rFonts w:hint="eastAsia" w:ascii="仿宋_GB2312" w:hAnsi="仿宋_GB2312" w:eastAsia="仿宋_GB2312" w:cs="仿宋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t>导贯穿到审计工作的全过程和各环节，</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统一到区委审计委员会和区委、区政府决策部署上来</w:t>
      </w:r>
      <w:r>
        <w:rPr>
          <w:rFonts w:hint="eastAsia" w:ascii="仿宋_GB2312" w:hAnsi="仿宋_GB2312" w:eastAsia="仿宋_GB2312" w:cs="仿宋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t>，坚持将法治宣传与依法审计有机融合，</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引导审计人员在审计工作实践中自觉学习、运用国家法律和党内法规，提高法治素养</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14:paraId="5342654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Cs/>
          <w:snapToGrid w:val="0"/>
          <w:color w:val="000000" w:themeColor="text1"/>
          <w:spacing w:val="-6"/>
          <w:kern w:val="0"/>
          <w:sz w:val="32"/>
          <w:szCs w:val="32"/>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二</w:t>
      </w:r>
      <w:r>
        <w:rPr>
          <w:rFonts w:hint="eastAsia" w:ascii="楷体_GB2312" w:hAnsi="楷体_GB2312" w:eastAsia="楷体_GB2312" w:cs="楷体_GB2312"/>
          <w:i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caps w:val="0"/>
          <w:color w:val="000000" w:themeColor="text1"/>
          <w:spacing w:val="0"/>
          <w:sz w:val="32"/>
          <w:szCs w:val="32"/>
          <w:shd w:val="clear" w:fill="FFFFFF"/>
          <w14:textFill>
            <w14:solidFill>
              <w14:schemeClr w14:val="tx1"/>
            </w14:solidFill>
          </w14:textFill>
        </w:rPr>
        <w:t>立足职能定位抓监督</w:t>
      </w:r>
      <w:r>
        <w:rPr>
          <w:rFonts w:hint="eastAsia" w:ascii="楷体_GB2312" w:hAnsi="楷体_GB2312" w:eastAsia="楷体_GB2312" w:cs="楷体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Cs/>
          <w:snapToGrid w:val="0"/>
          <w:color w:val="000000"/>
          <w:spacing w:val="-6"/>
          <w:kern w:val="0"/>
          <w:sz w:val="32"/>
          <w:szCs w:val="32"/>
          <w:lang w:val="en-US" w:eastAsia="zh-CN"/>
        </w:rPr>
        <w:t>树牢“研究型”审计理念，</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沿着</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“政治—政策—项目—资金”</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主线</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重点围绕重大政策、重大项目、重大改革任务等方面深入开展研究型审计</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Cs/>
          <w:snapToGrid w:val="0"/>
          <w:color w:val="000000" w:themeColor="text1"/>
          <w:spacing w:val="-6"/>
          <w:kern w:val="0"/>
          <w:sz w:val="32"/>
          <w:szCs w:val="32"/>
          <w:lang w:val="en-US" w:eastAsia="zh-CN"/>
          <w14:textFill>
            <w14:solidFill>
              <w14:schemeClr w14:val="tx1"/>
            </w14:solidFill>
          </w14:textFill>
        </w:rPr>
        <w:t>做到应审尽审、凡审必严。</w:t>
      </w:r>
    </w:p>
    <w:p w14:paraId="4F50C48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三</w:t>
      </w:r>
      <w:r>
        <w:rPr>
          <w:rFonts w:hint="eastAsia" w:ascii="楷体_GB2312" w:hAnsi="楷体_GB2312" w:eastAsia="楷体_GB2312" w:cs="楷体_GB2312"/>
          <w:i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caps w:val="0"/>
          <w:color w:val="000000" w:themeColor="text1"/>
          <w:spacing w:val="0"/>
          <w:sz w:val="32"/>
          <w:szCs w:val="32"/>
          <w:shd w:val="clear" w:fill="FFFFFF"/>
          <w14:textFill>
            <w14:solidFill>
              <w14:schemeClr w14:val="tx1"/>
            </w14:solidFill>
          </w14:textFill>
        </w:rPr>
        <w:t>立足成果转化强运用</w:t>
      </w:r>
      <w:r>
        <w:rPr>
          <w:rFonts w:hint="eastAsia" w:ascii="楷体_GB2312" w:hAnsi="楷体_GB2312" w:eastAsia="楷体_GB2312" w:cs="楷体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加强成员单位的联动机制，建立常态化长效沟通机制；进一步</w:t>
      </w:r>
      <w:r>
        <w:rPr>
          <w:rFonts w:hint="eastAsia" w:ascii="仿宋_GB2312" w:hAnsi="仿宋_GB2312" w:eastAsia="仿宋_GB2312" w:cs="仿宋_GB2312"/>
          <w:bCs/>
          <w:snapToGrid w:val="0"/>
          <w:color w:val="000000"/>
          <w:spacing w:val="-6"/>
          <w:kern w:val="0"/>
          <w:sz w:val="32"/>
          <w:szCs w:val="32"/>
          <w:lang w:val="en-US" w:eastAsia="zh-CN"/>
        </w:rPr>
        <w:t>深化审计成果运用，并以审计专报为载体，将审计成果“具象化”，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为领导干部“精准画像”，</w:t>
      </w:r>
      <w:r>
        <w:rPr>
          <w:rFonts w:hint="eastAsia" w:ascii="仿宋_GB2312" w:hAnsi="仿宋_GB2312" w:eastAsia="仿宋_GB2312" w:cs="仿宋_GB2312"/>
          <w:bCs/>
          <w:snapToGrid w:val="0"/>
          <w:color w:val="000000"/>
          <w:spacing w:val="-6"/>
          <w:kern w:val="0"/>
          <w:sz w:val="32"/>
          <w:szCs w:val="32"/>
          <w:lang w:val="en-US" w:eastAsia="zh-CN"/>
        </w:rPr>
        <w:t>将审计成果转化为治理效能，</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充分发挥审计监督建设性作用。</w:t>
      </w:r>
    </w:p>
    <w:p w14:paraId="57859B36">
      <w:pPr>
        <w:pStyle w:val="2"/>
        <w:ind w:firstLine="640" w:firstLineChars="200"/>
        <w:rPr>
          <w:rFonts w:hint="eastAsia" w:cs="仿宋_GB2312"/>
          <w:i w:val="0"/>
          <w:cap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（四）立足队伍建设育</w:t>
      </w:r>
      <w:r>
        <w:rPr>
          <w:rFonts w:hint="eastAsia" w:ascii="楷体_GB2312" w:hAnsi="楷体_GB2312" w:eastAsia="楷体_GB2312" w:cs="楷体_GB2312"/>
          <w:bCs/>
          <w:snapToGrid w:val="0"/>
          <w:color w:val="000000"/>
          <w:spacing w:val="-6"/>
          <w:kern w:val="0"/>
          <w:sz w:val="32"/>
          <w:szCs w:val="32"/>
          <w:lang w:val="en-US" w:eastAsia="zh-CN"/>
        </w:rPr>
        <w:t>人才。</w:t>
      </w:r>
      <w:r>
        <w:rPr>
          <w:rFonts w:hint="eastAsia" w:ascii="仿宋_GB2312" w:hAnsi="仿宋_GB2312" w:eastAsia="仿宋_GB2312" w:cs="仿宋_GB2312"/>
          <w:bCs/>
          <w:snapToGrid w:val="0"/>
          <w:color w:val="000000"/>
          <w:spacing w:val="-6"/>
          <w:kern w:val="0"/>
          <w:sz w:val="32"/>
          <w:szCs w:val="32"/>
          <w:lang w:val="en-US" w:eastAsia="zh-CN"/>
        </w:rPr>
        <w:t>从加强干部思想能力作风建设为着力点，坚持把人才建设作为做好审计的基石，提升队伍形象。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通过各类培训、职称评聘等方式，</w:t>
      </w:r>
      <w:r>
        <w:rPr>
          <w:rFonts w:hint="eastAsia" w:ascii="仿宋_GB2312" w:hAnsi="仿宋_GB2312" w:eastAsia="仿宋_GB2312" w:cs="仿宋_GB2312"/>
          <w:snapToGrid w:val="0"/>
          <w:color w:val="000000" w:themeColor="text1"/>
          <w:spacing w:val="-6"/>
          <w:kern w:val="0"/>
          <w:sz w:val="32"/>
          <w:szCs w:val="32"/>
          <w:lang w:val="en-US" w:eastAsia="zh-CN"/>
          <w14:textFill>
            <w14:solidFill>
              <w14:schemeClr w14:val="tx1"/>
            </w14:solidFill>
          </w14:textFill>
        </w:rPr>
        <w:t>激发审计人员干事创业的积极性、主动性和创造性，</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全面增强审计干部“能查、能说、能写”</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的</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本领，着力建设忠诚干净担</w:t>
      </w:r>
      <w:bookmarkStart w:id="0" w:name="_GoBack"/>
      <w:r>
        <w:rPr>
          <w:rFonts w:hint="eastAsia" w:cs="仿宋_GB2312"/>
          <w:i w:val="0"/>
          <w:caps w:val="0"/>
          <w:color w:val="000000" w:themeColor="text1"/>
          <w:spacing w:val="0"/>
          <w:sz w:val="32"/>
          <w:szCs w:val="32"/>
          <w:lang w:eastAsia="zh-CN"/>
          <w14:textFill>
            <w14:solidFill>
              <w14:schemeClr w14:val="tx1"/>
            </w14:solidFill>
          </w14:textFill>
        </w:rPr>
        <w:t>当的</w:t>
      </w:r>
      <w:bookmarkEnd w:id="0"/>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高素质专业化审计干部队伍</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为奋力谱写中国式现代化山亭新篇章注入高质量审计动能</w:t>
      </w:r>
      <w:r>
        <w:rPr>
          <w:rFonts w:hint="eastAsia" w:cs="仿宋_GB2312"/>
          <w:i w:val="0"/>
          <w:caps w:val="0"/>
          <w:color w:val="000000" w:themeColor="text1"/>
          <w:spacing w:val="0"/>
          <w:sz w:val="32"/>
          <w:szCs w:val="32"/>
          <w:lang w:val="en-US" w:eastAsia="zh-CN"/>
          <w14:textFill>
            <w14:solidFill>
              <w14:schemeClr w14:val="tx1"/>
            </w14:solidFill>
          </w14:textFill>
        </w:rPr>
        <w:t>。</w:t>
      </w:r>
    </w:p>
    <w:p w14:paraId="62283C21">
      <w:pPr>
        <w:pStyle w:val="3"/>
        <w:rPr>
          <w:rFonts w:hint="eastAsia" w:cs="仿宋_GB2312"/>
          <w:i w:val="0"/>
          <w:caps w:val="0"/>
          <w:color w:val="000000" w:themeColor="text1"/>
          <w:spacing w:val="0"/>
          <w:sz w:val="32"/>
          <w:szCs w:val="32"/>
          <w:lang w:val="en-US" w:eastAsia="zh-CN"/>
          <w14:textFill>
            <w14:solidFill>
              <w14:schemeClr w14:val="tx1"/>
            </w14:solidFill>
          </w14:textFill>
        </w:rPr>
      </w:pPr>
    </w:p>
    <w:p w14:paraId="314157EE">
      <w:pPr>
        <w:rPr>
          <w:rFonts w:hint="eastAsia"/>
          <w:lang w:val="en-US" w:eastAsia="zh-CN"/>
        </w:rPr>
      </w:pPr>
    </w:p>
    <w:p w14:paraId="3B935098">
      <w:pPr>
        <w:ind w:firstLine="640" w:firstLineChars="200"/>
        <w:rPr>
          <w:rFonts w:hint="default" w:ascii="仿宋_GB2312" w:hAnsi="仿宋_GB2312" w:eastAsia="仿宋_GB2312" w:cs="仿宋_GB2312"/>
          <w:b w:val="0"/>
          <w:bCs w:val="0"/>
          <w:i w:val="0"/>
          <w:iCs w:val="0"/>
          <w:caps w:val="0"/>
          <w:color w:val="000000" w:themeColor="text1"/>
          <w:spacing w:val="0"/>
          <w:kern w:val="21"/>
          <w:sz w:val="32"/>
          <w:szCs w:val="32"/>
          <w:highlight w:val="none"/>
          <w:lang w:val="en-US" w:eastAsia="zh-CN" w:bidi="a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F63F2"/>
    <w:rsid w:val="15444DD8"/>
    <w:rsid w:val="15AF63F2"/>
    <w:rsid w:val="62E50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仿宋_GB2312" w:hAnsi="仿宋_GB2312" w:eastAsia="仿宋_GB2312" w:cs="仿宋_GB2312"/>
      <w:sz w:val="32"/>
      <w:szCs w:val="32"/>
    </w:rPr>
  </w:style>
  <w:style w:type="paragraph" w:styleId="3">
    <w:name w:val="toc 5"/>
    <w:basedOn w:val="1"/>
    <w:next w:val="1"/>
    <w:qFormat/>
    <w:uiPriority w:val="0"/>
    <w:pPr>
      <w:ind w:left="1680" w:leftChars="8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3570</Words>
  <Characters>3595</Characters>
  <Lines>0</Lines>
  <Paragraphs>0</Paragraphs>
  <TotalTime>12</TotalTime>
  <ScaleCrop>false</ScaleCrop>
  <LinksUpToDate>false</LinksUpToDate>
  <CharactersWithSpaces>3595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2024-12-30T01:00:00Z</dcterms:created>
  <dc:creator>烟花坠</dc:creator>
  <cp:lastModifiedBy>周沫</cp:lastModifiedBy>
  <cp:lastPrinted>2025-01-08T07:31:00Z</cp:lastPrinted>
  <dcterms:modified xsi:type="dcterms:W3CDTF">2025-01-26T06:33:17Z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eyJoZGlkIjoiYWRlMzAwYWFkYmQ1M2VhOWE0YjhmNTIzODNmOGVjYWQiLCJ1c2VySWQiOiIzNzgyOTM3MzgifQ==</vt:lpwstr>
  </property>
  <property fmtid="{D5CDD505-2E9C-101B-9397-08002B2CF9AE}" pid="4" name="ICV">
    <vt:lpwstr>3081F16110F94E479199280DBEC8A7A9_12</vt:lpwstr>
  </property>
</Properties>
</file>