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B96DA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山亭区人民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政府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办公室</w:t>
      </w:r>
      <w:r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" w:eastAsia="zh-CN"/>
        </w:rPr>
        <w:t>2020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" w:eastAsia="zh-CN"/>
        </w:rPr>
        <w:t>年政府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信息公开工作年度报告</w:t>
      </w:r>
    </w:p>
    <w:p w14:paraId="44B686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根据《中华人民共和国政府信息公开条例》(国务院令第711号，以下简称《条例》)、山东省政府办公厅《关于报送2020年政府信息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公开工作年度报告的通知》（办公厅便函〔2021〕15号）要求，发布山亭区人民政府办公室2020年政府信息公开工作年度报告。本年报所列数据的统计期限自2020年1月1日起至2020年12月31日止。报告电子版可在山亭区人民政府网（http://www.shanting.gov.cn/）“政务信息公开&gt;政府信息公开年报”栏目下载。</w:t>
      </w:r>
    </w:p>
    <w:p w14:paraId="3C02A631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一、总体情况</w:t>
      </w:r>
    </w:p>
    <w:p w14:paraId="418D0D2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jc w:val="left"/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　　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2020年，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山亭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区人民政府办公室认真贯彻落实国务院、省、市关于政务公开工作决策部署，坚持“以公开为常态、不公开为例外”原则，创新举措，全面推进决策、执行、管理、服务、结果“五公开”，全区政务公开制度化、标准化、信息化水平明显提升。</w:t>
      </w:r>
    </w:p>
    <w:p w14:paraId="3FBB26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74310" cy="3414395"/>
            <wp:effectExtent l="0" t="0" r="2540" b="14605"/>
            <wp:docPr id="2" name="图片 2" descr="政府办公室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府办公室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102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一是规范政府信息主动公开管理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。充分发挥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山亭区政府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网站作为政府信息公开的主渠道作用，注重夯实基础，突出重点，做好信息公开工作。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2020年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山亭区人民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政府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办公室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通过政府网站主动公开各类信息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" w:eastAsia="zh-CN" w:bidi="ar-SA"/>
        </w:rPr>
        <w:t>700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" w:eastAsia="zh-CN" w:bidi="ar-SA"/>
        </w:rPr>
        <w:t>余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条。按时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编制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完成并发布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主动公开目录和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26个试点领域基层政务公开标准目录。</w:t>
      </w:r>
    </w:p>
    <w:p w14:paraId="7B861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二是依法依规抓好依申请公开办理。严格按照新《条例》要求，全面加强政府信息依申请公开制度建设，依法受理，认真办理，及时答复，依法依规满足申请人获取政府信息的需求。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2020年，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山亭区人民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政府办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公室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共收到依申请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公开０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件。</w:t>
      </w:r>
    </w:p>
    <w:p w14:paraId="0EFE6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三是强化政府信息公开平台建设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。对照国务院、省、市、区政务公开要点，加快推进门户网站政务公开栏目改版升级，优化栏目设置，做好重点领域信息公开、政策解读、公众参与、建议提案办理、会议公开等专栏建设。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对山亭区政府网站进行全新升级，将行政执法公示、重大决策预公开、双随机一公开、财政预决算、公共企事业单位等栏目打造成可视化展示平台。</w:t>
      </w:r>
    </w:p>
    <w:p w14:paraId="4875B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四是加强政府信息公开监督培训考核。严格按照上级工作要求，全面推进政府信息公开工作培训，使政府信息公开培训范围覆盖各镇街、区政府各部门工作人员，不断提高业务人员的政策把握、舆情研判和回应引导能力。同时加大政府信息公开工作的考核和监督力度，将政府信息公开工作纳入山亭区政府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" w:eastAsia="zh-CN" w:bidi="ar-SA"/>
        </w:rPr>
        <w:t>2020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年度目标绩效考核体系，细化量化考核内容，定期对各单位政府信息公开工作情况进行督导检查，对检查中发现的问题，及时反馈有关单位进行整改，并将检查结果进行通报，充分调动各单位积极性，有效推进政府信息公开工作。</w:t>
      </w:r>
    </w:p>
    <w:p w14:paraId="3E633761"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33D51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46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8FD4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C7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B7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58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53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0124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DD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A7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48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DE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6C951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60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2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４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87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４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6D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４</w:t>
            </w:r>
          </w:p>
        </w:tc>
      </w:tr>
      <w:tr w14:paraId="6ECD7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14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B934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44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06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86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3F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10A5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97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F6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CA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9E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4FBAE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A8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0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D4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10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0F44C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B5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2225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49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8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A6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56118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04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3B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5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B6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788D2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58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8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C9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0B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575CF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4B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03FA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74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4C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AE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37F87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A7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DD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5E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2CEBD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99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1E90E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C7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17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FF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26C41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C3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0E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7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</w:tr>
    </w:tbl>
    <w:p w14:paraId="53A9BFCE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 w14:paraId="280F403E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1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822"/>
        <w:gridCol w:w="2261"/>
        <w:gridCol w:w="727"/>
        <w:gridCol w:w="756"/>
        <w:gridCol w:w="756"/>
        <w:gridCol w:w="881"/>
        <w:gridCol w:w="903"/>
        <w:gridCol w:w="712"/>
        <w:gridCol w:w="695"/>
      </w:tblGrid>
      <w:tr w14:paraId="6D04A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7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72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3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0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8BC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7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D14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B9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74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3F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873E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7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38A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B7D5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4F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FD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F5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F4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1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0C1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F78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7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40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F8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3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E1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71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79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93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3D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2E3F5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7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8C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EE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26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71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01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5E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4A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5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7C79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13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9E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C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16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5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CC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3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F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65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070E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773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AF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5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75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5B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D0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15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F5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AA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2DBE8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65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53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B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4C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2C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9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65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EC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B5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15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33139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C09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D0F9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8F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48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6D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C1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5E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0D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F9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5D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293BC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97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E2FC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9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A5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91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E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9F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93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78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9A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03773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A3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B2BB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8C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6F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AE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FD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1D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06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DC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5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23578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07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727A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82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1C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77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26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60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03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58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7D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7A3B8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EFB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844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F8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BD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94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A8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88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C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E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B1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0690B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2A8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9290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61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CA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54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F8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40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82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25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113D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79F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61B2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FD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48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45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13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2B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B8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01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09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69B7D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4BC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B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0F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48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2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F1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43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94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2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25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2A822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822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7BF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5F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C9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65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64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28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20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E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F6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3D5D5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DD9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04E6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37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22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86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11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98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70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7F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5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19EE4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883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7A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CF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8A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F0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5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BD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C3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04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45E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50462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FAD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82AC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51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CB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76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F6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2D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DE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4C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32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1CA07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7E7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A9D0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58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A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A4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C8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79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5A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4D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68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64826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7FE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6B0F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14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F5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E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B8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37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1D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62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64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74D72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59F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852B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A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3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5D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1B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9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B0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84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DA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33FB8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95B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77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01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65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8E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2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B5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17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81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7E6E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441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34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41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2E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21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E2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56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9D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48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  <w:tr w14:paraId="557C3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7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7A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C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C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8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7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2E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5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D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０</w:t>
            </w:r>
          </w:p>
        </w:tc>
      </w:tr>
    </w:tbl>
    <w:p w14:paraId="25AD2FBD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p w14:paraId="2A7141B8"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四、政府信息公开行政复议、行政诉讼情况</w:t>
      </w:r>
    </w:p>
    <w:p w14:paraId="4E18CF93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A541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A2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86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3A62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27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5D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A8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B1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34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EA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31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D594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893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04A3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067E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CF3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8622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55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C0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96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70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AE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39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35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7D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B8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4E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0A0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91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B5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E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20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1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A3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0B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6F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16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4B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52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F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6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D0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6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０</w:t>
            </w:r>
          </w:p>
        </w:tc>
      </w:tr>
    </w:tbl>
    <w:p w14:paraId="5A15BE9C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 w14:paraId="44073F0E"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五、存在的主要问题及改进情况</w:t>
      </w:r>
    </w:p>
    <w:p w14:paraId="24E375E1"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（一）工作中存在的主要问题和困难</w:t>
      </w:r>
    </w:p>
    <w:p w14:paraId="0A60A53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2020年度，山亭区政府办公室政府信息公开工作虽取得了一些成绩，但还存在一些问题：一是主动公开的便民性和多样性还有待进一步加强；二是政府信息公开深度和广度有待进一步提升。</w:t>
      </w:r>
    </w:p>
    <w:p w14:paraId="5EA15202"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（二）具体的解决办法和改进措施</w:t>
      </w:r>
    </w:p>
    <w:p w14:paraId="49736F8C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一是加大公开力度，“以公开为常态、不公开为例外”，拓宽信息公开渠道，抓好群众关注热点问题的公开。</w:t>
      </w:r>
    </w:p>
    <w:p w14:paraId="225B633D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二是健全内部信息沟通协调，形成信息公开长效机制，不断完善相关制度建设，实现信息公开的制度化、规范化、常态化。</w:t>
      </w:r>
    </w:p>
    <w:p w14:paraId="5CBEF37A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三是进一步扩大政务信息公开范围,拓宽政务信息公开渠道,特别是要加强对重点领域信息公开的重视程度,做到全面、及时、高质量地公开。</w:t>
      </w:r>
    </w:p>
    <w:p w14:paraId="4A37F833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六、其他需要报告的事项</w:t>
      </w:r>
    </w:p>
    <w:p w14:paraId="01B23F6D">
      <w:pPr>
        <w:widowControl/>
        <w:ind w:firstLine="640" w:firstLineChars="20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eastAsia="zh-CN"/>
        </w:rPr>
        <w:t>无</w:t>
      </w:r>
    </w:p>
    <w:p w14:paraId="32B81276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 w14:paraId="3492D00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3F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5CCA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5CCA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5596"/>
    <w:rsid w:val="1B7E9554"/>
    <w:rsid w:val="1FFDB660"/>
    <w:rsid w:val="23DC6477"/>
    <w:rsid w:val="2F2F1268"/>
    <w:rsid w:val="3469106E"/>
    <w:rsid w:val="35DE3C54"/>
    <w:rsid w:val="3FFBB894"/>
    <w:rsid w:val="4BF97A2E"/>
    <w:rsid w:val="53914596"/>
    <w:rsid w:val="5398260C"/>
    <w:rsid w:val="55FF652A"/>
    <w:rsid w:val="577F4DAB"/>
    <w:rsid w:val="577FBA8A"/>
    <w:rsid w:val="5EF3315E"/>
    <w:rsid w:val="5FEF4040"/>
    <w:rsid w:val="6B3E4EB1"/>
    <w:rsid w:val="6D1E5E10"/>
    <w:rsid w:val="6DADA01F"/>
    <w:rsid w:val="73BB689A"/>
    <w:rsid w:val="76EE67E5"/>
    <w:rsid w:val="77B4D5A5"/>
    <w:rsid w:val="77CFE629"/>
    <w:rsid w:val="77FAEDB8"/>
    <w:rsid w:val="77FFCAFC"/>
    <w:rsid w:val="7BBDA896"/>
    <w:rsid w:val="7BBE8E98"/>
    <w:rsid w:val="7BFBFED5"/>
    <w:rsid w:val="7D523758"/>
    <w:rsid w:val="7DA55E39"/>
    <w:rsid w:val="7DFFF44A"/>
    <w:rsid w:val="7EFFF066"/>
    <w:rsid w:val="7FADF658"/>
    <w:rsid w:val="7FB3334A"/>
    <w:rsid w:val="7FCD7C64"/>
    <w:rsid w:val="7FF7862A"/>
    <w:rsid w:val="B6633E1A"/>
    <w:rsid w:val="BBFFE097"/>
    <w:rsid w:val="BDFF42C6"/>
    <w:rsid w:val="BFF7ADAD"/>
    <w:rsid w:val="D9FF711D"/>
    <w:rsid w:val="EBA52A77"/>
    <w:rsid w:val="EE6BA4F4"/>
    <w:rsid w:val="EF6F8BFB"/>
    <w:rsid w:val="EFD67124"/>
    <w:rsid w:val="F77A47BD"/>
    <w:rsid w:val="F9FD9D92"/>
    <w:rsid w:val="FBA44017"/>
    <w:rsid w:val="FD8FC929"/>
    <w:rsid w:val="FDBF2786"/>
    <w:rsid w:val="FDF750A1"/>
    <w:rsid w:val="FFB70C76"/>
    <w:rsid w:val="FFF36A65"/>
    <w:rsid w:val="FFFD1D11"/>
    <w:rsid w:val="FF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napToGrid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2021-01-20T19:11:00Z</dcterms:created>
  <dc:creator>Administrator</dc:creator>
  <cp:lastModifiedBy>周沫</cp:lastModifiedBy>
  <cp:lastPrinted>2021-02-08T23:21:00Z</cp:lastPrinted>
  <dcterms:modified xsi:type="dcterms:W3CDTF">2025-09-25T19:06:17Z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3ADA4A6C2A6297D42922D5680F23EFC2_42</vt:lpwstr>
  </property>
</Properties>
</file>