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70" w:lineRule="atLeast"/>
        <w:ind w:left="150" w:right="150" w:firstLine="0"/>
        <w:jc w:val="center"/>
        <w:textAlignment w:val="baseline"/>
        <w:rPr>
          <w:rFonts w:hint="eastAsia" w:ascii="仿宋" w:hAnsi="仿宋" w:eastAsia="仿宋" w:cs="仿宋"/>
          <w:b/>
          <w:i w:val="0"/>
          <w:caps w:val="0"/>
          <w:color w:val="333333"/>
          <w:spacing w:val="0"/>
          <w:sz w:val="44"/>
          <w:szCs w:val="44"/>
        </w:rPr>
      </w:pPr>
      <w:r>
        <w:rPr>
          <w:rFonts w:hint="eastAsia" w:ascii="仿宋" w:hAnsi="仿宋" w:eastAsia="仿宋" w:cs="仿宋"/>
          <w:b/>
          <w:i w:val="0"/>
          <w:caps w:val="0"/>
          <w:color w:val="333333"/>
          <w:spacing w:val="0"/>
          <w:sz w:val="44"/>
          <w:szCs w:val="44"/>
          <w:shd w:val="clear" w:fill="FFFFFF"/>
          <w:vertAlign w:val="baseline"/>
        </w:rPr>
        <w:t>夏季安全用水常识</w:t>
      </w:r>
    </w:p>
    <w:p>
      <w:pPr>
        <w:bidi w:val="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夏季是用水高峰期，各类细菌也进入滋生活跃期。为保证饮用水的卫生质量，保障家人的身体健康，请记住下面这几点：</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一、注意用水环境卫生</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       细菌喜欢在阴暗潮湿的环境里生长，水龙头、盛水器具所在的房间要保持整洁卫生，经常通风，保持干燥，减少细菌滋生的可能性。另外，抹布、拖把等卫生清洁用具不要靠近水龙头及盛水器具，防止被这些用具上的细菌污染。</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二、防止使用滞留水</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       夏季到来，温度逐渐升高，水中余氯消耗速度加快，建议每天早晨打开水龙头适量放出管道内存放一晚上的“滞留水”，再接水使用。</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三、注意盛水器具卫生</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       部分居民喜欢把水接到水桶内存储使用，却没有注意到这些存水器具不洁净会污染存放的水。有些存水器具因为长期不进行清洗，器具壁上已经发粘、长青苔，滋生细菌，饮用这样的水会导致腹泻，进而危害身体健康。</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四、不可生饮自来水</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       用水时，最好做到随用随接，尽量不长期存放。盛水的器具建议2至3天清洗一次，保证安全用水。</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       夏季人体水分流失较快，容易感到口渴，很多人图方便，喜欢直接拧开水龙头生饮自来水。虽然供水公司各水厂采用的消毒生产工艺可有效消灭大肠杆菌等有害细菌和微生物，但夏季是传染病高发期，任何未经加热煮开、高温灭菌的生水都不建议直接饮用。将水烧开放凉饮用，这样的用水方式起到了双重保险的作用，让饮用水更加健康卫生。</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五、错峰用水</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rPr>
      </w:pPr>
      <w:r>
        <w:rPr>
          <w:rFonts w:hint="eastAsia" w:ascii="仿宋" w:hAnsi="仿宋" w:eastAsia="仿宋" w:cs="仿宋"/>
          <w:sz w:val="32"/>
          <w:szCs w:val="32"/>
        </w:rPr>
        <w:t>       在夏季用水高峰时如果出现水压低的情况，请用户尽量错开用水高峰，建议将洗衣服或热水器的加水时间，调整在非用水高峰期进行。</w:t>
      </w:r>
    </w:p>
    <w:p>
      <w:pPr>
        <w:bidi w:val="0"/>
        <w:rPr>
          <w:rFonts w:hint="eastAsia" w:ascii="仿宋" w:hAnsi="仿宋" w:eastAsia="仿宋" w:cs="仿宋"/>
          <w:sz w:val="32"/>
          <w:szCs w:val="32"/>
        </w:rPr>
      </w:pPr>
    </w:p>
    <w:p>
      <w:pPr>
        <w:bidi w:val="0"/>
        <w:rPr>
          <w:rFonts w:hint="eastAsia" w:ascii="仿宋" w:hAnsi="仿宋" w:eastAsia="仿宋" w:cs="仿宋"/>
          <w:sz w:val="32"/>
          <w:szCs w:val="32"/>
        </w:rPr>
      </w:pPr>
    </w:p>
    <w:p>
      <w:pPr>
        <w:bidi w:val="0"/>
        <w:rPr>
          <w:rFonts w:hint="eastAsia" w:ascii="仿宋" w:hAnsi="仿宋" w:eastAsia="仿宋" w:cs="仿宋"/>
          <w:sz w:val="32"/>
          <w:szCs w:val="32"/>
        </w:rPr>
      </w:pPr>
    </w:p>
    <w:p>
      <w:pPr>
        <w:bidi w:val="0"/>
        <w:rPr>
          <w:rFonts w:hint="eastAsia" w:ascii="仿宋" w:hAnsi="仿宋" w:eastAsia="仿宋" w:cs="仿宋"/>
          <w:sz w:val="32"/>
          <w:szCs w:val="32"/>
        </w:rPr>
      </w:pPr>
    </w:p>
    <w:p>
      <w:pPr>
        <w:bidi w:val="0"/>
        <w:rPr>
          <w:rFonts w:hint="default" w:ascii="仿宋" w:hAnsi="仿宋" w:eastAsia="仿宋" w:cs="仿宋"/>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F5AF0"/>
    <w:rsid w:val="16687C2F"/>
    <w:rsid w:val="204E63BF"/>
    <w:rsid w:val="64BF5AF0"/>
    <w:rsid w:val="6921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2025-05-19T06:26:00Z</dcterms:created>
  <dc:creator>Lenovo</dc:creator>
  <cp:lastModifiedBy>Lenovo</cp:lastModifiedBy>
  <dcterms:modified xsi:type="dcterms:W3CDTF">2025-05-30T02:53:17Z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