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4D51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山亭区第四实验学校</w:t>
      </w:r>
      <w:r>
        <w:rPr>
          <w:rFonts w:hint="eastAsia" w:ascii="黑体" w:hAnsi="黑体" w:eastAsia="黑体" w:cs="黑体"/>
          <w:b/>
          <w:sz w:val="36"/>
          <w:szCs w:val="36"/>
        </w:rPr>
        <w:t>消防安全管理制度</w:t>
      </w:r>
    </w:p>
    <w:p w14:paraId="2DDCE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为加强校园消防安全管理，预防和减少火灾事故发生，保障全体师生人身安全和校园财产安全，维护正常教学秩序，结合本校实际，制定本制度。</w:t>
      </w:r>
    </w:p>
    <w:p w14:paraId="0E52C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  建立消防安全责任制，明确学校负责人、各部门、各班级消防安全责任人，层层落实消防安全责任，做到责任到人、管理到位。</w:t>
      </w:r>
    </w:p>
    <w:p w14:paraId="6ADB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  定期开展消防安全检查，每日巡查校园消防设施、器材，每月开展一次全面排查，每季度开展一次专项检查，重点排查教室、宿舍、食堂、实验室等区域，做好排查记录，及时消除安全隐患。</w:t>
      </w:r>
    </w:p>
    <w:p w14:paraId="469EC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  规范消防设施管理，校园内配备足够的灭火器、消防栓、应急照明、疏散指示标志等消防器材，定期检查、维护和更换，确保完好有效，严禁损坏、挪用、遮挡消防设施。</w:t>
      </w:r>
    </w:p>
    <w:p w14:paraId="13C7D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  畅通消防通道和安全出口，严禁在消防通道、安全出口处堆放杂物、停放车辆，严禁堵塞、占用、封闭消防通道和安全出口，确保紧急情况下师生能够快速有序疏散。</w:t>
      </w:r>
    </w:p>
    <w:p w14:paraId="161D9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  严格规范用火、用电管理，严禁师生在校园内违规使用明火、大功率电器，严禁私拉乱接电线，实验室、食堂等用火用电重点区域，需专人负责，规范操作。</w:t>
      </w:r>
    </w:p>
    <w:p w14:paraId="7779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  严禁在校内堆放易燃易爆、有毒有害等危险物品，如需存放少量教学用危险物品，需严格按照规定单独存放、专人管理，做好安全防范措施。</w:t>
      </w:r>
    </w:p>
    <w:p w14:paraId="65FA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  加强消防安全宣传教育，将消防安全知识纳入日常教学和校园宣传，定期开展消防安全主题班会、讲座、演练等活动，提高师生消防安全意识和应急逃生技能。</w:t>
      </w:r>
    </w:p>
    <w:p w14:paraId="7D3CF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  建立消防安全应急处置预案，明确应急组织机构、疏散路线、救援措施，每学期至少开展一次消防应急演练，确保师生熟练掌握应急逃生方法。</w:t>
      </w:r>
    </w:p>
    <w:p w14:paraId="106C8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9.  发生火灾事故时，立即启动应急预案，组织师生有序疏散，及时拨打119报警电话，组织人员开展初期火灾扑救，同时上报上级主管部门，妥善处置后续事宜。</w:t>
      </w:r>
    </w:p>
    <w:p w14:paraId="1E144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40" w:firstLineChars="200"/>
        <w:jc w:val="left"/>
        <w:textAlignment w:val="auto"/>
      </w:pPr>
      <w:r>
        <w:rPr>
          <w:rFonts w:ascii="Arial" w:hAnsi="Arial" w:eastAsia="等线" w:cs="Arial"/>
          <w:sz w:val="22"/>
        </w:rPr>
        <w:t>|</w:t>
      </w:r>
    </w:p>
    <w:bookmarkEnd w:id="0"/>
    <w:sectPr>
      <w:headerReference r:id="rId3" w:type="default"/>
      <w:footerReference r:id="rId4" w:type="default"/>
      <w:pgSz w:w="11905" w:h="16840"/>
      <w:pgMar w:top="1440" w:right="1417" w:bottom="1440" w:left="147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CC4402-5A6F-41CA-8381-2D568C70E91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B7BDC95D-8665-4BE5-820D-351CB069DD1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4310B45-9837-4197-9BCE-E47E8B8EE2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52E5A5D-165B-4751-874A-E21D872274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1801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386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06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721</Words>
  <Characters>733</Characters>
  <TotalTime>1</TotalTime>
  <ScaleCrop>false</ScaleCrop>
  <LinksUpToDate>false</LinksUpToDate>
  <CharactersWithSpaces>753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2026-04-21T14:37:00Z</dcterms:created>
  <dc:creator>Apache POI</dc:creator>
  <cp:lastModifiedBy>天蓝海阔</cp:lastModifiedBy>
  <dcterms:modified xsi:type="dcterms:W3CDTF">2026-04-21T15:16:35Z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eyJoZGlkIjoiOTgwZDM5OTliMTBkNjdlMDhiNmE5NDdiMzM3Yzg1NDAiLCJ1c2VySWQiOiIzMzU4NjcwMjQifQ==</vt:lpwstr>
  </property>
  <property fmtid="{D5CDD505-2E9C-101B-9397-08002B2CF9AE}" pid="3" name="KSOProductBuildVer">
    <vt:lpwstr>2052-12.1.0.22089</vt:lpwstr>
  </property>
  <property fmtid="{D5CDD505-2E9C-101B-9397-08002B2CF9AE}" pid="4" name="ICV">
    <vt:lpwstr>B2D956A552664C9FA73BA06BC1B6FF24_13</vt:lpwstr>
  </property>
</Properties>
</file>