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351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0"/>
        <w:jc w:val="both"/>
        <w:rPr>
          <w:rFonts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</w:rPr>
        <w:t>医生开具辅助检查申请单---收款室交费----辅助科室就诊检查</w:t>
      </w:r>
    </w:p>
    <w:p w14:paraId="10BDF1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辅助检查的注意事项</w:t>
      </w:r>
    </w:p>
    <w:p w14:paraId="457D3A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</w:rPr>
        <w:t>X线检查的注意事项</w:t>
      </w:r>
    </w:p>
    <w:p w14:paraId="311EB1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</w:rPr>
        <w:t>一、透视及拍片</w:t>
      </w:r>
    </w:p>
    <w:p w14:paraId="6966D7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</w:rPr>
        <w:t>在做胸部透视及拍片检查时，应脱去你的外套等厚衣，取下佩戴的金属饰物及衣袋内的金属物品，同时去除检查部位的膏药、敷料等，以免出现伪影而影响诊断。</w:t>
      </w:r>
    </w:p>
    <w:p w14:paraId="14762A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B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</w:rPr>
        <w:t>超检查的注意事项</w:t>
      </w:r>
    </w:p>
    <w:p w14:paraId="1F8FEC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4" w:beforeAutospacing="0" w:after="144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1、B超检查对受检者无痛、无损伤、无放射性。</w:t>
      </w:r>
    </w:p>
    <w:p w14:paraId="291EB1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4" w:beforeAutospacing="0" w:after="144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2、腹部B超（肝、胆、胰、脾、双肾）检查时，当天需空腹。</w:t>
      </w:r>
    </w:p>
    <w:p w14:paraId="30F607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4" w:beforeAutospacing="0" w:after="144" w:afterAutospacing="0" w:line="368" w:lineRule="atLeast"/>
        <w:ind w:left="0" w:right="0" w:firstLine="0"/>
        <w:jc w:val="both"/>
        <w:rPr>
          <w:rFonts w:hint="eastAsia" w:ascii="Ã¥Â¾Â®Ã¨Â½Â¯Ã©â€ºâ€¦Ã©Â»â€˜" w:hAnsi="Ã¥Â¾Â®Ã¨Â½Â¯Ã©â€ºâ€¦Ã©Â»â€˜" w:eastAsia="仿宋" w:cs="Ã¥Â¾Â®Ã¨Â½Â¯Ã©â€ºâ€¦Ã©Â»â€˜"/>
          <w:i w:val="0"/>
          <w:iCs w:val="0"/>
          <w:caps w:val="0"/>
          <w:color w:val="3A3A3A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3、检查妇科、早孕（妊娠3个月以内）、膀胱、前列腺B超者，需喝水憋尿，保证膀胱充盈良好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。</w:t>
      </w:r>
      <w:bookmarkStart w:id="0" w:name="_GoBack"/>
      <w:bookmarkEnd w:id="0"/>
    </w:p>
    <w:p w14:paraId="512290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48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</w:rPr>
        <w:t>报告获取时间及方式：</w:t>
      </w:r>
    </w:p>
    <w:p w14:paraId="16359C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34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</w:rPr>
        <w:t>1、急诊临检项目30分钟内发出报告，普通检查项目2小时内发出报告。生化和免疫项目2小时之内发出报告。</w:t>
      </w:r>
    </w:p>
    <w:p w14:paraId="31D726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34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</w:rPr>
        <w:t>2、临检项目30分钟之内发出报告，生化和免疫项目当天发出报告，细菌常规项目4天之内发出报告。</w:t>
      </w:r>
    </w:p>
    <w:p w14:paraId="012076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34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</w:rPr>
        <w:t>3、特检项目与临床需求酌情确定报告时间 。</w:t>
      </w:r>
    </w:p>
    <w:p w14:paraId="2F0CED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2" w:afterAutospacing="0" w:line="368" w:lineRule="atLeast"/>
        <w:ind w:left="0" w:right="0" w:firstLine="634"/>
        <w:jc w:val="both"/>
        <w:rPr>
          <w:rFonts w:hint="eastAsia" w:ascii="Ã¥Â¾Â®Ã¨Â½Â¯Ã©â€ºâ€¦Ã©Â»â€˜" w:hAnsi="Ã¥Â¾Â®Ã¨Â½Â¯Ã©â€ºâ€¦Ã©Â»â€˜" w:eastAsia="仿宋" w:cs="Ã¥Â¾Â®Ã¨Â½Â¯Ã©â€ºâ€¦Ã©Â»â€˜"/>
          <w:i w:val="0"/>
          <w:iCs w:val="0"/>
          <w:caps w:val="0"/>
          <w:color w:val="3A3A3A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</w:rPr>
        <w:t>4、门诊报告由门诊患者到检查科室领取，住院患者由护理人员领取</w:t>
      </w:r>
      <w:r>
        <w:rPr>
          <w:rFonts w:hint="eastAsia"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  <w:lang w:eastAsia="zh-CN"/>
        </w:rPr>
        <w:t>。</w:t>
      </w:r>
    </w:p>
    <w:p w14:paraId="2EE297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Ã¥Â¾Â®Ã¨Â½Â¯Ã©â€ºâ€¦Ã©Â»â€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lNTYzZDlmYTMzMjRkNWY2MTAwNzhlNDIxZTY3OTUifQ=="/>
  </w:docVars>
  <w:rsids>
    <w:rsidRoot w:val="00000000"/>
    <w:rsid w:val="021C09BA"/>
    <w:rsid w:val="4D81209C"/>
    <w:rsid w:val="5412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387</Characters>
  <Lines>0</Lines>
  <Paragraphs>0</Paragraphs>
  <TotalTime>0</TotalTime>
  <ScaleCrop>false</ScaleCrop>
  <LinksUpToDate>false</LinksUpToDate>
  <CharactersWithSpaces>388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2023-07-14T10:55:00Z</dcterms:created>
  <dc:creator>lenovo</dc:creator>
  <cp:lastModifiedBy>正能量</cp:lastModifiedBy>
  <dcterms:modified xsi:type="dcterms:W3CDTF">2025-12-17T03:53:39Z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A6ACC05496A34D58BCF6B018F69CD7AD_12</vt:lpwstr>
  </property>
  <property fmtid="{D5CDD505-2E9C-101B-9397-08002B2CF9AE}" pid="4" name="KSOTemplateDocerSaveRecord">
    <vt:lpwstr>eyJoZGlkIjoiYTNkMTUzYTY2NGU1MGM3ZmE1OTE2Y2Q0ZjYxYjY5NDIiLCJ1c2VySWQiOiIzNTYzODkxMTYifQ==</vt:lpwstr>
  </property>
</Properties>
</file>